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4C" w:rsidRDefault="00B15D4C">
      <w:pPr>
        <w:pStyle w:val="Tekstpodstawowy"/>
        <w:suppressAutoHyphens/>
        <w:jc w:val="left"/>
        <w:rPr>
          <w:color w:val="000000"/>
          <w:sz w:val="22"/>
          <w:szCs w:val="22"/>
        </w:rPr>
      </w:pPr>
    </w:p>
    <w:p w:rsidR="00B15D4C" w:rsidRDefault="00B15D4C">
      <w:pPr>
        <w:pStyle w:val="Tekstpodstawowy"/>
        <w:suppressAutoHyphens/>
        <w:jc w:val="left"/>
        <w:rPr>
          <w:color w:val="000000"/>
          <w:sz w:val="22"/>
          <w:szCs w:val="22"/>
        </w:rPr>
      </w:pPr>
    </w:p>
    <w:p w:rsidR="00B15D4C" w:rsidRDefault="00B15D4C">
      <w:pPr>
        <w:pStyle w:val="Tekstpodstawowy"/>
        <w:suppressAutoHyphens/>
        <w:jc w:val="left"/>
        <w:rPr>
          <w:color w:val="000000"/>
          <w:sz w:val="22"/>
          <w:szCs w:val="22"/>
        </w:rPr>
      </w:pPr>
    </w:p>
    <w:p w:rsidR="00B15D4C" w:rsidRDefault="00E54D8D">
      <w:pPr>
        <w:pStyle w:val="Tekstpodstawowy"/>
        <w:suppressAutoHyphens/>
        <w:jc w:val="left"/>
        <w:rPr>
          <w:color w:val="000000"/>
          <w:sz w:val="22"/>
          <w:szCs w:val="22"/>
        </w:rPr>
      </w:pPr>
      <w:r>
        <w:rPr>
          <w:color w:val="000000"/>
          <w:sz w:val="22"/>
          <w:szCs w:val="22"/>
        </w:rPr>
        <w:t>znak sprawy: RGT.ZP.271.5.2018</w:t>
      </w:r>
    </w:p>
    <w:p w:rsidR="00B15D4C" w:rsidRDefault="00B15D4C">
      <w:pPr>
        <w:pStyle w:val="Tekstpodstawowy"/>
        <w:suppressAutoHyphens/>
        <w:jc w:val="left"/>
        <w:rPr>
          <w:rFonts w:ascii="Times New Roman" w:hAnsi="Times New Roman"/>
          <w:color w:val="000000"/>
          <w:sz w:val="22"/>
          <w:szCs w:val="22"/>
        </w:rPr>
      </w:pPr>
    </w:p>
    <w:p w:rsidR="00B15D4C" w:rsidRDefault="00B15D4C">
      <w:pPr>
        <w:pStyle w:val="Tekstpodstawowy"/>
        <w:suppressAutoHyphens/>
        <w:jc w:val="left"/>
        <w:rPr>
          <w:rFonts w:ascii="Times New Roman" w:hAnsi="Times New Roman"/>
          <w:color w:val="000000"/>
          <w:sz w:val="22"/>
          <w:szCs w:val="22"/>
        </w:rPr>
      </w:pPr>
    </w:p>
    <w:p w:rsidR="00B15D4C" w:rsidRDefault="00B15D4C">
      <w:pPr>
        <w:pStyle w:val="Tekstpodstawowy"/>
        <w:suppressAutoHyphens/>
        <w:jc w:val="left"/>
        <w:rPr>
          <w:rFonts w:ascii="Times New Roman" w:hAnsi="Times New Roman"/>
          <w:color w:val="000000"/>
          <w:sz w:val="22"/>
          <w:szCs w:val="22"/>
        </w:rPr>
      </w:pPr>
    </w:p>
    <w:p w:rsidR="00B15D4C" w:rsidRDefault="00E54D8D">
      <w:pPr>
        <w:pStyle w:val="Tytu"/>
        <w:rPr>
          <w:rFonts w:ascii="Arial" w:hAnsi="Arial"/>
          <w:color w:val="000000"/>
          <w:sz w:val="40"/>
          <w:szCs w:val="40"/>
          <w:u w:val="none"/>
        </w:rPr>
      </w:pPr>
      <w:r>
        <w:rPr>
          <w:rFonts w:ascii="Arial" w:hAnsi="Arial"/>
          <w:color w:val="000000"/>
          <w:sz w:val="40"/>
          <w:szCs w:val="40"/>
          <w:u w:val="none"/>
        </w:rPr>
        <w:t xml:space="preserve">SPECYFIKACJA </w:t>
      </w:r>
    </w:p>
    <w:p w:rsidR="00B15D4C" w:rsidRDefault="00E54D8D">
      <w:pPr>
        <w:pStyle w:val="Tytu"/>
        <w:rPr>
          <w:rFonts w:ascii="Arial" w:hAnsi="Arial"/>
          <w:color w:val="000000"/>
          <w:sz w:val="40"/>
          <w:szCs w:val="40"/>
          <w:u w:val="none"/>
        </w:rPr>
      </w:pPr>
      <w:r>
        <w:rPr>
          <w:rFonts w:ascii="Arial" w:hAnsi="Arial"/>
          <w:color w:val="000000"/>
          <w:sz w:val="40"/>
          <w:szCs w:val="40"/>
          <w:u w:val="none"/>
        </w:rPr>
        <w:t>ISTOTNYCH WARUNKÓW ZAMÓWIENIA</w:t>
      </w:r>
    </w:p>
    <w:p w:rsidR="00B15D4C" w:rsidRDefault="00B15D4C">
      <w:pPr>
        <w:pStyle w:val="Podtytu"/>
        <w:rPr>
          <w:rFonts w:ascii="Arial" w:hAnsi="Arial"/>
          <w:bCs/>
          <w:color w:val="000000"/>
          <w:sz w:val="40"/>
          <w:szCs w:val="40"/>
        </w:rPr>
      </w:pPr>
    </w:p>
    <w:p w:rsidR="00B15D4C" w:rsidRDefault="00E54D8D">
      <w:pPr>
        <w:pStyle w:val="Tekstpodstawowy"/>
        <w:suppressAutoHyphens/>
        <w:jc w:val="center"/>
        <w:rPr>
          <w:color w:val="000000"/>
          <w:sz w:val="28"/>
          <w:szCs w:val="28"/>
        </w:rPr>
      </w:pPr>
      <w:r>
        <w:rPr>
          <w:color w:val="000000"/>
          <w:sz w:val="28"/>
          <w:szCs w:val="28"/>
        </w:rPr>
        <w:t>dotycząca postępowania o udzielenie zamówienia publicznego pod nazwą:</w:t>
      </w:r>
    </w:p>
    <w:p w:rsidR="00B15D4C" w:rsidRDefault="00E54D8D">
      <w:pPr>
        <w:pStyle w:val="Tekstpodstawowy"/>
        <w:suppressAutoHyphens/>
        <w:spacing w:line="360" w:lineRule="auto"/>
        <w:jc w:val="center"/>
        <w:rPr>
          <w:b/>
          <w:bCs/>
          <w:i/>
          <w:iCs/>
          <w:color w:val="000000"/>
          <w:sz w:val="28"/>
          <w:szCs w:val="28"/>
        </w:rPr>
      </w:pPr>
      <w:bookmarkStart w:id="0" w:name="__DdeLink__2586_1323005876"/>
      <w:bookmarkEnd w:id="0"/>
      <w:r>
        <w:rPr>
          <w:b/>
          <w:bCs/>
          <w:i/>
          <w:iCs/>
          <w:color w:val="000000"/>
          <w:sz w:val="28"/>
          <w:szCs w:val="28"/>
        </w:rPr>
        <w:t xml:space="preserve">Utworzenie 5 </w:t>
      </w:r>
      <w:r w:rsidR="002B1077">
        <w:rPr>
          <w:b/>
          <w:bCs/>
          <w:i/>
          <w:iCs/>
          <w:color w:val="000000"/>
          <w:sz w:val="28"/>
          <w:szCs w:val="28"/>
        </w:rPr>
        <w:t>Otwartych Stref Aktywności</w:t>
      </w:r>
      <w:r>
        <w:rPr>
          <w:b/>
          <w:bCs/>
          <w:i/>
          <w:iCs/>
          <w:color w:val="000000"/>
          <w:sz w:val="28"/>
          <w:szCs w:val="28"/>
        </w:rPr>
        <w:t xml:space="preserve"> na terenie Gminy Miłakowo</w:t>
      </w:r>
    </w:p>
    <w:p w:rsidR="00B15D4C" w:rsidRDefault="00B15D4C">
      <w:pPr>
        <w:pStyle w:val="Tekstpodstawowy"/>
        <w:suppressAutoHyphens/>
        <w:jc w:val="center"/>
        <w:rPr>
          <w:color w:val="000000"/>
          <w:sz w:val="28"/>
          <w:szCs w:val="28"/>
        </w:rPr>
      </w:pPr>
    </w:p>
    <w:p w:rsidR="00B15D4C" w:rsidRDefault="00B15D4C">
      <w:pPr>
        <w:pStyle w:val="Tekstpodstawowy"/>
        <w:suppressAutoHyphens/>
        <w:jc w:val="left"/>
        <w:rPr>
          <w:color w:val="000000"/>
          <w:sz w:val="22"/>
          <w:szCs w:val="22"/>
        </w:rPr>
      </w:pPr>
    </w:p>
    <w:p w:rsidR="00B15D4C" w:rsidRDefault="00E54D8D">
      <w:pPr>
        <w:pStyle w:val="Tekstpodstawowy"/>
        <w:suppressAutoHyphens/>
        <w:jc w:val="left"/>
        <w:rPr>
          <w:color w:val="000000"/>
          <w:sz w:val="22"/>
          <w:szCs w:val="22"/>
        </w:rPr>
      </w:pPr>
      <w:r>
        <w:rPr>
          <w:color w:val="000000"/>
          <w:sz w:val="22"/>
          <w:szCs w:val="22"/>
        </w:rPr>
        <w:t xml:space="preserve">Miłakowo, dnia </w:t>
      </w:r>
      <w:r w:rsidR="00FD5B65" w:rsidRPr="00FD5B65">
        <w:rPr>
          <w:color w:val="000000"/>
          <w:sz w:val="22"/>
          <w:szCs w:val="22"/>
        </w:rPr>
        <w:fldChar w:fldCharType="begin" w:fldLock="1"/>
      </w:r>
      <w:r>
        <w:instrText>DOCPROPERTY "Data publikacji"</w:instrText>
      </w:r>
      <w:r w:rsidR="00FD5B65">
        <w:fldChar w:fldCharType="separate"/>
      </w:r>
      <w:r>
        <w:t>08.08.2018</w:t>
      </w:r>
      <w:r w:rsidR="00FD5B65">
        <w:fldChar w:fldCharType="end"/>
      </w:r>
      <w:r>
        <w:rPr>
          <w:color w:val="000000"/>
          <w:sz w:val="22"/>
          <w:szCs w:val="22"/>
        </w:rPr>
        <w:t xml:space="preserve"> 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bCs/>
          <w:color w:val="000000"/>
          <w:sz w:val="22"/>
          <w:szCs w:val="22"/>
        </w:rPr>
        <w:t>Zatwierdzam</w:t>
      </w:r>
    </w:p>
    <w:p w:rsidR="00B15D4C" w:rsidRDefault="00E54D8D">
      <w:pPr>
        <w:pStyle w:val="TOAHeading"/>
      </w:pPr>
      <w:r>
        <w:t>Spis treści</w:t>
      </w:r>
    </w:p>
    <w:p w:rsidR="00B15D4C" w:rsidRDefault="00FD5B65">
      <w:pPr>
        <w:pStyle w:val="TOC1"/>
      </w:pPr>
      <w:r>
        <w:fldChar w:fldCharType="begin"/>
      </w:r>
      <w:r w:rsidR="00E54D8D">
        <w:instrText>TOC \f \o "1-9" \h</w:instrText>
      </w:r>
      <w:r>
        <w:fldChar w:fldCharType="separate"/>
      </w:r>
      <w:hyperlink w:anchor="__RefHeading__4055_1184655111">
        <w:r w:rsidR="00E54D8D">
          <w:rPr>
            <w:rStyle w:val="czeindeksu"/>
          </w:rPr>
          <w:t>§ I. Zamawiający</w:t>
        </w:r>
        <w:r w:rsidR="00E54D8D">
          <w:rPr>
            <w:rStyle w:val="czeindeksu"/>
          </w:rPr>
          <w:tab/>
          <w:t>3</w:t>
        </w:r>
      </w:hyperlink>
    </w:p>
    <w:p w:rsidR="00B15D4C" w:rsidRDefault="00FD5B65">
      <w:pPr>
        <w:pStyle w:val="TOC1"/>
      </w:pPr>
      <w:hyperlink w:anchor="__RefHeading__4057_1184655111">
        <w:r w:rsidR="00E54D8D">
          <w:rPr>
            <w:rStyle w:val="czeindeksu"/>
          </w:rPr>
          <w:t>§ II. Tryb udzielenia zamówienia</w:t>
        </w:r>
        <w:r w:rsidR="00E54D8D">
          <w:rPr>
            <w:rStyle w:val="czeindeksu"/>
          </w:rPr>
          <w:tab/>
          <w:t>3</w:t>
        </w:r>
      </w:hyperlink>
    </w:p>
    <w:p w:rsidR="00B15D4C" w:rsidRDefault="00FD5B65">
      <w:pPr>
        <w:pStyle w:val="TOC1"/>
      </w:pPr>
      <w:hyperlink w:anchor="__RefHeading___Toc4319_289019968">
        <w:r w:rsidR="00E54D8D">
          <w:rPr>
            <w:rStyle w:val="czeindeksu"/>
          </w:rPr>
          <w:t>§ III. Opis przedmiotu zamówienia</w:t>
        </w:r>
        <w:r w:rsidR="00E54D8D">
          <w:rPr>
            <w:rStyle w:val="czeindeksu"/>
          </w:rPr>
          <w:tab/>
          <w:t>3</w:t>
        </w:r>
      </w:hyperlink>
    </w:p>
    <w:p w:rsidR="00B15D4C" w:rsidRDefault="00FD5B65">
      <w:pPr>
        <w:pStyle w:val="TOC1"/>
      </w:pPr>
      <w:hyperlink w:anchor="__RefHeading__4061_1184655111">
        <w:r w:rsidR="00E54D8D">
          <w:rPr>
            <w:rStyle w:val="czeindeksu"/>
          </w:rPr>
          <w:t>§ IV. Termin wykonania zamówienia</w:t>
        </w:r>
        <w:r w:rsidR="00E54D8D">
          <w:rPr>
            <w:rStyle w:val="czeindeksu"/>
          </w:rPr>
          <w:tab/>
          <w:t>5</w:t>
        </w:r>
      </w:hyperlink>
    </w:p>
    <w:p w:rsidR="00B15D4C" w:rsidRDefault="00FD5B65">
      <w:pPr>
        <w:pStyle w:val="TOC1"/>
      </w:pPr>
      <w:hyperlink w:anchor="__RefHeading__4063_1184655111">
        <w:r w:rsidR="00E54D8D">
          <w:rPr>
            <w:rStyle w:val="czeindeksu"/>
          </w:rPr>
          <w:t>§ V. Warunki udziału w postępowaniu</w:t>
        </w:r>
        <w:r w:rsidR="00E54D8D">
          <w:rPr>
            <w:rStyle w:val="czeindeksu"/>
          </w:rPr>
          <w:tab/>
          <w:t>5</w:t>
        </w:r>
      </w:hyperlink>
    </w:p>
    <w:p w:rsidR="00B15D4C" w:rsidRDefault="00FD5B65">
      <w:pPr>
        <w:pStyle w:val="TOC1"/>
      </w:pPr>
      <w:hyperlink w:anchor="__RefHeading__4624_1808815404">
        <w:r w:rsidR="00E54D8D">
          <w:rPr>
            <w:rStyle w:val="czeindeksu"/>
          </w:rPr>
          <w:t>§ VI. Podstawy wykluczenia z postępowania</w:t>
        </w:r>
        <w:r w:rsidR="00E54D8D">
          <w:rPr>
            <w:rStyle w:val="czeindeksu"/>
          </w:rPr>
          <w:tab/>
          <w:t>7</w:t>
        </w:r>
      </w:hyperlink>
    </w:p>
    <w:p w:rsidR="00B15D4C" w:rsidRDefault="00FD5B65">
      <w:pPr>
        <w:pStyle w:val="TOC1"/>
      </w:pPr>
      <w:hyperlink w:anchor="__RefHeading__4626_1808815404">
        <w:r w:rsidR="00E54D8D">
          <w:rPr>
            <w:rStyle w:val="czeindeksu"/>
          </w:rPr>
          <w:t>§ VII. Wykaz oświadczeń lub dokumentów, potwierdzających spełnianie warunków udziału w postępowaniu oraz brak podstaw wykluczenia</w:t>
        </w:r>
        <w:r w:rsidR="00E54D8D">
          <w:rPr>
            <w:rStyle w:val="czeindeksu"/>
          </w:rPr>
          <w:tab/>
          <w:t>8</w:t>
        </w:r>
      </w:hyperlink>
    </w:p>
    <w:p w:rsidR="00B15D4C" w:rsidRDefault="00FD5B65">
      <w:pPr>
        <w:pStyle w:val="TOC1"/>
      </w:pPr>
      <w:hyperlink w:anchor="__RefHeading__4628_1808815404">
        <w:r w:rsidR="00E54D8D">
          <w:rPr>
            <w:rStyle w:val="czeindeksu"/>
          </w:rPr>
          <w:t>§ VIII.Informacje o sposobie porozumiewania się Zamawiającego z Wykonawcami oraz przekazywania oświadczeń i dokumentów, a także wskazanie osób uprawnionych do porozumiewania się z Wykonawcami</w:t>
        </w:r>
        <w:r w:rsidR="00E54D8D">
          <w:rPr>
            <w:rStyle w:val="czeindeksu"/>
          </w:rPr>
          <w:tab/>
          <w:t>11</w:t>
        </w:r>
      </w:hyperlink>
    </w:p>
    <w:p w:rsidR="00B15D4C" w:rsidRDefault="00FD5B65">
      <w:pPr>
        <w:pStyle w:val="TOC1"/>
      </w:pPr>
      <w:hyperlink w:anchor="__RefHeading__4630_1808815404">
        <w:r w:rsidR="00E54D8D">
          <w:rPr>
            <w:rStyle w:val="czeindeksu"/>
          </w:rPr>
          <w:t>§ IX. Wymagania dotyczące wadium</w:t>
        </w:r>
        <w:r w:rsidR="00E54D8D">
          <w:rPr>
            <w:rStyle w:val="czeindeksu"/>
          </w:rPr>
          <w:tab/>
          <w:t>12</w:t>
        </w:r>
      </w:hyperlink>
    </w:p>
    <w:p w:rsidR="00B15D4C" w:rsidRDefault="00FD5B65">
      <w:pPr>
        <w:pStyle w:val="TOC1"/>
      </w:pPr>
      <w:hyperlink w:anchor="__RefHeading__4774_1808815404">
        <w:r w:rsidR="00E54D8D">
          <w:rPr>
            <w:rStyle w:val="czeindeksu"/>
          </w:rPr>
          <w:t>§ X. Termin związania ofertą</w:t>
        </w:r>
        <w:r w:rsidR="00E54D8D">
          <w:rPr>
            <w:rStyle w:val="czeindeksu"/>
          </w:rPr>
          <w:tab/>
          <w:t>12</w:t>
        </w:r>
      </w:hyperlink>
    </w:p>
    <w:p w:rsidR="00B15D4C" w:rsidRDefault="00FD5B65">
      <w:pPr>
        <w:pStyle w:val="TOC1"/>
      </w:pPr>
      <w:hyperlink w:anchor="__RefHeading__4075_1184655111">
        <w:r w:rsidR="00E54D8D">
          <w:rPr>
            <w:rStyle w:val="czeindeksu"/>
          </w:rPr>
          <w:t>§ XI. Opis sposobu przygotowania ofert</w:t>
        </w:r>
        <w:r w:rsidR="00E54D8D">
          <w:rPr>
            <w:rStyle w:val="czeindeksu"/>
          </w:rPr>
          <w:tab/>
          <w:t>13</w:t>
        </w:r>
      </w:hyperlink>
    </w:p>
    <w:p w:rsidR="00B15D4C" w:rsidRDefault="00FD5B65">
      <w:pPr>
        <w:pStyle w:val="TOC1"/>
      </w:pPr>
      <w:hyperlink w:anchor="__RefHeading__4077_1184655111">
        <w:r w:rsidR="00E54D8D">
          <w:rPr>
            <w:rStyle w:val="czeindeksu"/>
          </w:rPr>
          <w:t>§ XII.  Miejsce oraz termin składania ofert i otwarcia ofert</w:t>
        </w:r>
        <w:r w:rsidR="00E54D8D">
          <w:rPr>
            <w:rStyle w:val="czeindeksu"/>
          </w:rPr>
          <w:tab/>
          <w:t>17</w:t>
        </w:r>
      </w:hyperlink>
    </w:p>
    <w:p w:rsidR="00B15D4C" w:rsidRDefault="00FD5B65">
      <w:pPr>
        <w:pStyle w:val="TOC1"/>
      </w:pPr>
      <w:hyperlink w:anchor="__RefHeading__4081_1184655111">
        <w:r w:rsidR="00E54D8D">
          <w:rPr>
            <w:rStyle w:val="czeindeksu"/>
          </w:rPr>
          <w:t>§ XIII. Opis sposobu obliczenia ceny</w:t>
        </w:r>
        <w:r w:rsidR="00E54D8D">
          <w:rPr>
            <w:rStyle w:val="czeindeksu"/>
          </w:rPr>
          <w:tab/>
          <w:t>18</w:t>
        </w:r>
      </w:hyperlink>
    </w:p>
    <w:p w:rsidR="00B15D4C" w:rsidRDefault="00FD5B65">
      <w:pPr>
        <w:pStyle w:val="TOC1"/>
      </w:pPr>
      <w:hyperlink w:anchor="__RefHeading__4083_1184655111">
        <w:r w:rsidR="00E54D8D">
          <w:rPr>
            <w:rStyle w:val="czeindeksu"/>
          </w:rPr>
          <w:t xml:space="preserve">§ XIV. Opis kryteriów, którymi Zamawiający będzie się kierował przy wyborze oferty, wraz z podaniem wag tych kryteriów i sposobu oceny ofert </w:t>
        </w:r>
        <w:r w:rsidR="00E54D8D">
          <w:rPr>
            <w:rStyle w:val="czeindeksu"/>
          </w:rPr>
          <w:tab/>
          <w:t>19</w:t>
        </w:r>
      </w:hyperlink>
    </w:p>
    <w:p w:rsidR="00B15D4C" w:rsidRDefault="00FD5B65">
      <w:pPr>
        <w:pStyle w:val="TOC1"/>
      </w:pPr>
      <w:hyperlink w:anchor="__RefHeading__4636_1808815404">
        <w:r w:rsidR="00E54D8D">
          <w:rPr>
            <w:rStyle w:val="czeindeksu"/>
          </w:rPr>
          <w:t>§ XV. Informacja o formalnościach, jakie powinny zostać dopełnione po wyborze oferty najkorzystniejszej w celu zawarcia umowy w sprawie zamówienia publicznego.</w:t>
        </w:r>
        <w:r w:rsidR="00E54D8D">
          <w:rPr>
            <w:rStyle w:val="czeindeksu"/>
          </w:rPr>
          <w:tab/>
          <w:t>20</w:t>
        </w:r>
      </w:hyperlink>
    </w:p>
    <w:p w:rsidR="00B15D4C" w:rsidRDefault="00FD5B65">
      <w:pPr>
        <w:pStyle w:val="TOC1"/>
      </w:pPr>
      <w:hyperlink w:anchor="__RefHeading__4638_1808815404">
        <w:r w:rsidR="00E54D8D">
          <w:rPr>
            <w:rStyle w:val="czeindeksu"/>
          </w:rPr>
          <w:t>§ XVI. Wymagania dotyczące zabezpieczenia należytego wykonania umowy</w:t>
        </w:r>
        <w:r w:rsidR="00E54D8D">
          <w:rPr>
            <w:rStyle w:val="czeindeksu"/>
          </w:rPr>
          <w:tab/>
          <w:t>21</w:t>
        </w:r>
      </w:hyperlink>
    </w:p>
    <w:p w:rsidR="00B15D4C" w:rsidRDefault="00FD5B65">
      <w:pPr>
        <w:pStyle w:val="TOC1"/>
      </w:pPr>
      <w:hyperlink w:anchor="__RefHeading__4640_1808815404">
        <w:r w:rsidR="00E54D8D">
          <w:rPr>
            <w:rStyle w:val="czeindeksu"/>
          </w:rPr>
          <w:t>§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E54D8D">
          <w:rPr>
            <w:rStyle w:val="czeindeksu"/>
          </w:rPr>
          <w:tab/>
          <w:t>21</w:t>
        </w:r>
      </w:hyperlink>
    </w:p>
    <w:p w:rsidR="00B15D4C" w:rsidRDefault="00FD5B65">
      <w:pPr>
        <w:pStyle w:val="TOC1"/>
      </w:pPr>
      <w:hyperlink w:anchor="__RefHeading__4089_1184655111">
        <w:r w:rsidR="00E54D8D">
          <w:rPr>
            <w:rStyle w:val="czeindeksu"/>
          </w:rPr>
          <w:t>§ XVIII. Środki ochrony prawnej</w:t>
        </w:r>
        <w:r w:rsidR="00E54D8D">
          <w:rPr>
            <w:rStyle w:val="czeindeksu"/>
          </w:rPr>
          <w:tab/>
          <w:t>22</w:t>
        </w:r>
      </w:hyperlink>
    </w:p>
    <w:p w:rsidR="00B15D4C" w:rsidRDefault="00FD5B65">
      <w:pPr>
        <w:pStyle w:val="TOC1"/>
      </w:pPr>
      <w:hyperlink w:anchor="__RefHeading__4091_1184655111">
        <w:r w:rsidR="00E54D8D">
          <w:rPr>
            <w:rStyle w:val="czeindeksu"/>
          </w:rPr>
          <w:t>§ XIX. Informacje dodatkowe dla Wykonawcy</w:t>
        </w:r>
        <w:r w:rsidR="00E54D8D">
          <w:rPr>
            <w:rStyle w:val="czeindeksu"/>
          </w:rPr>
          <w:tab/>
          <w:t>23</w:t>
        </w:r>
      </w:hyperlink>
    </w:p>
    <w:p w:rsidR="00417093" w:rsidRDefault="00FD5B65">
      <w:pPr>
        <w:pStyle w:val="TOC1"/>
      </w:pPr>
      <w:hyperlink w:anchor="__RefHeading__4091_1184655111">
        <w:r w:rsidR="005F19E2">
          <w:rPr>
            <w:rStyle w:val="czeindeksu"/>
          </w:rPr>
          <w:t>§ XX. Klauzula informacyjna</w:t>
        </w:r>
        <w:r w:rsidR="005F19E2">
          <w:rPr>
            <w:rStyle w:val="czeindeksu"/>
          </w:rPr>
          <w:tab/>
          <w:t>23</w:t>
        </w:r>
      </w:hyperlink>
    </w:p>
    <w:p w:rsidR="00B15D4C" w:rsidRDefault="00FD5B65">
      <w:pPr>
        <w:pStyle w:val="TOC1"/>
      </w:pPr>
      <w:hyperlink w:anchor="__RefHeading__5913_1590333064">
        <w:r w:rsidR="00E54D8D">
          <w:rPr>
            <w:rStyle w:val="czeindeksu"/>
          </w:rPr>
          <w:t>Załącznik nr 1 do SIWZ – formularz ofertowy</w:t>
        </w:r>
        <w:r w:rsidR="00E54D8D">
          <w:rPr>
            <w:rStyle w:val="czeindeksu"/>
          </w:rPr>
          <w:tab/>
          <w:t>25</w:t>
        </w:r>
      </w:hyperlink>
    </w:p>
    <w:p w:rsidR="00B15D4C" w:rsidRDefault="00FD5B65">
      <w:pPr>
        <w:pStyle w:val="TOC1"/>
      </w:pPr>
      <w:hyperlink w:anchor="__RefHeading__5915_1590333064">
        <w:r w:rsidR="00E54D8D">
          <w:rPr>
            <w:rStyle w:val="czeindeksu"/>
          </w:rPr>
          <w:t>Załącznik nr 2 do SIWZ – oświadczenie o spełnienia warunków udziału w postępowaniu</w:t>
        </w:r>
        <w:r w:rsidR="00E54D8D">
          <w:rPr>
            <w:rStyle w:val="czeindeksu"/>
          </w:rPr>
          <w:tab/>
          <w:t>27</w:t>
        </w:r>
      </w:hyperlink>
    </w:p>
    <w:p w:rsidR="00B15D4C" w:rsidRDefault="00FD5B65">
      <w:pPr>
        <w:pStyle w:val="TOC1"/>
      </w:pPr>
      <w:hyperlink w:anchor="__RefHeading__5917_1590333064">
        <w:r w:rsidR="00E54D8D">
          <w:rPr>
            <w:rStyle w:val="czeindeksu"/>
          </w:rPr>
          <w:t>Załącznik nr 3 do SIWZ – oświadczenie o braku podstaw do wykluczenia</w:t>
        </w:r>
        <w:r w:rsidR="00E54D8D">
          <w:rPr>
            <w:rStyle w:val="czeindeksu"/>
          </w:rPr>
          <w:tab/>
          <w:t>28</w:t>
        </w:r>
      </w:hyperlink>
    </w:p>
    <w:p w:rsidR="00B15D4C" w:rsidRDefault="00FD5B65">
      <w:pPr>
        <w:pStyle w:val="TOC1"/>
      </w:pPr>
      <w:hyperlink w:anchor="__RefHeading__5921_1590333064">
        <w:r w:rsidR="00E54D8D">
          <w:rPr>
            <w:rStyle w:val="czeindeksu"/>
          </w:rPr>
          <w:t>Załącznik nr 4 do SIWZ – projekt umowy</w:t>
        </w:r>
        <w:r w:rsidR="00E54D8D">
          <w:rPr>
            <w:rStyle w:val="czeindeksu"/>
          </w:rPr>
          <w:tab/>
          <w:t>30</w:t>
        </w:r>
      </w:hyperlink>
    </w:p>
    <w:p w:rsidR="00B15D4C" w:rsidRDefault="00FD5B65">
      <w:pPr>
        <w:pStyle w:val="TOC1"/>
      </w:pPr>
      <w:hyperlink w:anchor="__RefHeading__11899_1094767512">
        <w:r w:rsidR="00E54D8D">
          <w:rPr>
            <w:rStyle w:val="czeindeksu"/>
          </w:rPr>
          <w:t>Zał</w:t>
        </w:r>
        <w:r w:rsidR="00FD2DAC">
          <w:rPr>
            <w:rStyle w:val="czeindeksu"/>
          </w:rPr>
          <w:t>ącznik nr 5 do SIWZ – wykaz dostaw</w:t>
        </w:r>
        <w:r w:rsidR="00E54D8D">
          <w:rPr>
            <w:rStyle w:val="czeindeksu"/>
          </w:rPr>
          <w:tab/>
          <w:t>45</w:t>
        </w:r>
      </w:hyperlink>
    </w:p>
    <w:p w:rsidR="00B15D4C" w:rsidRDefault="00FD5B65">
      <w:pPr>
        <w:pStyle w:val="TOC1"/>
      </w:pPr>
      <w:hyperlink w:anchor="__RefHeading___Toc13450_1768180762">
        <w:r w:rsidR="00E54D8D">
          <w:rPr>
            <w:rStyle w:val="czeindeksu"/>
          </w:rPr>
          <w:t xml:space="preserve">Załącznik nr 6 do SIWZ – </w:t>
        </w:r>
        <w:r w:rsidR="00FD2DAC">
          <w:rPr>
            <w:rStyle w:val="czeindeksu"/>
          </w:rPr>
          <w:t>dokumentacja projektowa</w:t>
        </w:r>
        <w:r w:rsidR="00E54D8D">
          <w:rPr>
            <w:rStyle w:val="czeindeksu"/>
          </w:rPr>
          <w:tab/>
          <w:t>46</w:t>
        </w:r>
      </w:hyperlink>
      <w:r>
        <w:fldChar w:fldCharType="end"/>
      </w:r>
    </w:p>
    <w:p w:rsidR="00B15D4C" w:rsidRDefault="00B15D4C">
      <w:pPr>
        <w:pStyle w:val="Heading1"/>
        <w:numPr>
          <w:ilvl w:val="0"/>
          <w:numId w:val="0"/>
        </w:numPr>
        <w:rPr>
          <w:sz w:val="26"/>
          <w:szCs w:val="26"/>
        </w:rPr>
        <w:sectPr w:rsidR="00B15D4C">
          <w:pgSz w:w="11906" w:h="16838"/>
          <w:pgMar w:top="1979" w:right="1134" w:bottom="1134" w:left="1134" w:header="1134" w:footer="0" w:gutter="0"/>
          <w:cols w:space="708"/>
          <w:formProt w:val="0"/>
        </w:sectPr>
      </w:pPr>
    </w:p>
    <w:p w:rsidR="00B15D4C" w:rsidRDefault="00E54D8D">
      <w:pPr>
        <w:pStyle w:val="Heading1"/>
      </w:pPr>
      <w:bookmarkStart w:id="1" w:name="__RefHeading__4055_1184655111"/>
      <w:bookmarkEnd w:id="1"/>
      <w:r>
        <w:rPr>
          <w:sz w:val="26"/>
          <w:szCs w:val="26"/>
        </w:rPr>
        <w:lastRenderedPageBreak/>
        <w:t xml:space="preserve"> Zamawiający</w:t>
      </w:r>
    </w:p>
    <w:p w:rsidR="00B15D4C" w:rsidRDefault="00E54D8D">
      <w:pPr>
        <w:suppressAutoHyphens/>
        <w:spacing w:after="57"/>
        <w:rPr>
          <w:rFonts w:ascii="Arial" w:hAnsi="Arial"/>
          <w:b/>
          <w:bCs/>
          <w:sz w:val="22"/>
          <w:szCs w:val="22"/>
        </w:rPr>
      </w:pPr>
      <w:r>
        <w:rPr>
          <w:rFonts w:ascii="Arial" w:hAnsi="Arial"/>
          <w:b/>
          <w:bCs/>
          <w:sz w:val="22"/>
          <w:szCs w:val="22"/>
        </w:rPr>
        <w:t>Gmina Miłakowo</w:t>
      </w:r>
    </w:p>
    <w:p w:rsidR="00B15D4C" w:rsidRDefault="00E54D8D">
      <w:pPr>
        <w:suppressAutoHyphens/>
        <w:spacing w:after="57"/>
        <w:rPr>
          <w:rFonts w:ascii="Arial" w:hAnsi="Arial"/>
          <w:b/>
          <w:bCs/>
          <w:sz w:val="22"/>
          <w:szCs w:val="22"/>
        </w:rPr>
      </w:pPr>
      <w:r>
        <w:rPr>
          <w:rFonts w:ascii="Arial" w:hAnsi="Arial"/>
          <w:b/>
          <w:bCs/>
          <w:sz w:val="22"/>
          <w:szCs w:val="22"/>
        </w:rPr>
        <w:t>ul. Olsztyńska 16, 14 – 310 Miłakowo</w:t>
      </w:r>
    </w:p>
    <w:p w:rsidR="00B15D4C" w:rsidRDefault="00E54D8D">
      <w:pPr>
        <w:suppressAutoHyphens/>
        <w:spacing w:after="57"/>
        <w:rPr>
          <w:rFonts w:ascii="Arial" w:hAnsi="Arial"/>
          <w:sz w:val="22"/>
          <w:szCs w:val="22"/>
        </w:rPr>
      </w:pPr>
      <w:r>
        <w:rPr>
          <w:rFonts w:ascii="Arial" w:hAnsi="Arial"/>
          <w:sz w:val="22"/>
          <w:szCs w:val="22"/>
        </w:rPr>
        <w:t>woj. warmińsko – mazurskie,</w:t>
      </w:r>
    </w:p>
    <w:p w:rsidR="00B15D4C" w:rsidRDefault="00E54D8D">
      <w:pPr>
        <w:suppressAutoHyphens/>
        <w:spacing w:after="57"/>
        <w:rPr>
          <w:rFonts w:ascii="Arial" w:hAnsi="Arial"/>
          <w:sz w:val="22"/>
          <w:szCs w:val="22"/>
        </w:rPr>
      </w:pPr>
      <w:r>
        <w:rPr>
          <w:rFonts w:ascii="Arial" w:hAnsi="Arial"/>
          <w:sz w:val="22"/>
          <w:szCs w:val="22"/>
        </w:rPr>
        <w:t>tel.: (89) 757 83 00, faks: (89) 757 83 21</w:t>
      </w:r>
    </w:p>
    <w:p w:rsidR="00B15D4C" w:rsidRDefault="00E54D8D">
      <w:pPr>
        <w:suppressAutoHyphens/>
        <w:spacing w:after="57"/>
        <w:rPr>
          <w:rFonts w:ascii="Arial" w:hAnsi="Arial"/>
          <w:sz w:val="22"/>
          <w:szCs w:val="22"/>
        </w:rPr>
      </w:pPr>
      <w:r>
        <w:rPr>
          <w:rFonts w:ascii="Arial" w:hAnsi="Arial"/>
          <w:sz w:val="22"/>
          <w:szCs w:val="22"/>
        </w:rPr>
        <w:t>e-mail: sekretariat@milakowo.eu</w:t>
      </w:r>
    </w:p>
    <w:p w:rsidR="00B15D4C" w:rsidRDefault="00E54D8D">
      <w:pPr>
        <w:suppressAutoHyphens/>
        <w:spacing w:after="57"/>
        <w:rPr>
          <w:rFonts w:ascii="Arial" w:hAnsi="Arial"/>
          <w:sz w:val="22"/>
          <w:szCs w:val="22"/>
        </w:rPr>
      </w:pPr>
      <w:r>
        <w:rPr>
          <w:rFonts w:ascii="Arial" w:hAnsi="Arial"/>
          <w:sz w:val="22"/>
          <w:szCs w:val="22"/>
        </w:rPr>
        <w:t>http://bip.milakowo.eu/.</w:t>
      </w:r>
    </w:p>
    <w:p w:rsidR="00B15D4C" w:rsidRDefault="00E54D8D">
      <w:pPr>
        <w:pStyle w:val="Heading1"/>
        <w:rPr>
          <w:sz w:val="26"/>
          <w:szCs w:val="26"/>
        </w:rPr>
      </w:pPr>
      <w:bookmarkStart w:id="2" w:name="__RefHeading__4057_1184655111"/>
      <w:bookmarkEnd w:id="2"/>
      <w:r>
        <w:rPr>
          <w:sz w:val="26"/>
          <w:szCs w:val="26"/>
        </w:rPr>
        <w:t xml:space="preserve"> Tryb udzielenia zamówienia</w:t>
      </w:r>
    </w:p>
    <w:p w:rsidR="00B15D4C" w:rsidRDefault="00E54D8D">
      <w:pPr>
        <w:pStyle w:val="Tekstpodstawowy"/>
        <w:numPr>
          <w:ilvl w:val="0"/>
          <w:numId w:val="4"/>
        </w:numPr>
        <w:rPr>
          <w:sz w:val="22"/>
          <w:szCs w:val="22"/>
        </w:rPr>
      </w:pPr>
      <w:r>
        <w:rPr>
          <w:sz w:val="22"/>
          <w:szCs w:val="22"/>
        </w:rPr>
        <w:t>Postępowanie prowadzone jest zgodnie z przepisami ustawy z dnia 29 stycznia 2004 r. Prawo zamówień publicznych (</w:t>
      </w:r>
      <w:proofErr w:type="spellStart"/>
      <w:r>
        <w:rPr>
          <w:i/>
          <w:iCs/>
          <w:color w:val="000000"/>
          <w:sz w:val="22"/>
          <w:szCs w:val="22"/>
        </w:rPr>
        <w:t>t.j</w:t>
      </w:r>
      <w:proofErr w:type="spellEnd"/>
      <w:r>
        <w:rPr>
          <w:i/>
          <w:iCs/>
          <w:color w:val="000000"/>
          <w:sz w:val="22"/>
          <w:szCs w:val="22"/>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sz w:val="22"/>
          <w:szCs w:val="22"/>
        </w:rPr>
        <w:t>), a także wydanymi na podstawie niniejszej ustawy rozporządzeniami wykonawczymi.</w:t>
      </w:r>
    </w:p>
    <w:p w:rsidR="00B15D4C" w:rsidRDefault="00E54D8D">
      <w:pPr>
        <w:pStyle w:val="Tekstpodstawowy"/>
        <w:numPr>
          <w:ilvl w:val="0"/>
          <w:numId w:val="4"/>
        </w:numPr>
        <w:rPr>
          <w:sz w:val="22"/>
          <w:szCs w:val="22"/>
        </w:rPr>
      </w:pPr>
      <w:r>
        <w:rPr>
          <w:sz w:val="22"/>
          <w:szCs w:val="22"/>
        </w:rPr>
        <w:t>Ilekroć w niniejszej SIWZ zastosowane jest pojęcie „ustawa” bez bliższego określenia, należy przez to rozumieć ustawę z 29.01.2004 r. Prawo zamówień publicznych (</w:t>
      </w:r>
      <w:r>
        <w:rPr>
          <w:i/>
          <w:iCs/>
          <w:color w:val="000000"/>
          <w:sz w:val="22"/>
          <w:szCs w:val="22"/>
        </w:rPr>
        <w:t>t.j.</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sz w:val="22"/>
          <w:szCs w:val="22"/>
        </w:rPr>
        <w:t>).</w:t>
      </w:r>
    </w:p>
    <w:p w:rsidR="00B15D4C" w:rsidRDefault="00E54D8D">
      <w:pPr>
        <w:pStyle w:val="Tekstpodstawowy"/>
        <w:numPr>
          <w:ilvl w:val="0"/>
          <w:numId w:val="4"/>
        </w:numPr>
        <w:rPr>
          <w:sz w:val="22"/>
          <w:szCs w:val="22"/>
        </w:rPr>
      </w:pPr>
      <w:r>
        <w:rPr>
          <w:sz w:val="22"/>
          <w:szCs w:val="22"/>
        </w:rPr>
        <w:t>Postępowanie jest prowadzone w trybie przetargu nieograniczonego o wartości powyżej 30 tys. euro i poniżej kwot określonych w przepisach wydanych na podstawie art. 11 ust. 8 ustawy.</w:t>
      </w:r>
    </w:p>
    <w:p w:rsidR="00B15D4C" w:rsidRDefault="00E54D8D">
      <w:pPr>
        <w:pStyle w:val="Tekstpodstawowy"/>
        <w:numPr>
          <w:ilvl w:val="0"/>
          <w:numId w:val="4"/>
        </w:numPr>
        <w:rPr>
          <w:sz w:val="22"/>
          <w:szCs w:val="22"/>
        </w:rPr>
      </w:pPr>
      <w:r>
        <w:rPr>
          <w:sz w:val="22"/>
          <w:szCs w:val="22"/>
        </w:rP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B15D4C" w:rsidRDefault="00E54D8D">
      <w:pPr>
        <w:pStyle w:val="Heading1"/>
        <w:rPr>
          <w:sz w:val="26"/>
          <w:szCs w:val="26"/>
        </w:rPr>
      </w:pPr>
      <w:bookmarkStart w:id="3" w:name="__RefHeading___Toc4319_289019968"/>
      <w:bookmarkEnd w:id="3"/>
      <w:r>
        <w:rPr>
          <w:sz w:val="26"/>
          <w:szCs w:val="26"/>
        </w:rPr>
        <w:t xml:space="preserve"> Opis przedmiotu zamówienia</w:t>
      </w:r>
    </w:p>
    <w:p w:rsidR="00B15D4C" w:rsidRDefault="00E54D8D">
      <w:r>
        <w:rPr>
          <w:rStyle w:val="Mocnowyrniony"/>
        </w:rPr>
        <w:tab/>
      </w:r>
      <w:r>
        <w:rPr>
          <w:rStyle w:val="Mocnowyrniony"/>
          <w:rFonts w:ascii="Arial" w:hAnsi="Arial"/>
          <w:b w:val="0"/>
          <w:bCs w:val="0"/>
          <w:sz w:val="22"/>
          <w:szCs w:val="22"/>
        </w:rPr>
        <w:t xml:space="preserve">CPV: </w:t>
      </w:r>
    </w:p>
    <w:p w:rsidR="00B15D4C" w:rsidRDefault="007174C1">
      <w:pPr>
        <w:pStyle w:val="Tekstpodstawowy"/>
        <w:spacing w:after="0"/>
        <w:ind w:left="1440"/>
      </w:pPr>
      <w:r>
        <w:rPr>
          <w:rStyle w:val="Mocnowyrniony"/>
          <w:b w:val="0"/>
          <w:bCs w:val="0"/>
          <w:sz w:val="22"/>
          <w:szCs w:val="22"/>
        </w:rPr>
        <w:t>37410000-5</w:t>
      </w:r>
      <w:r w:rsidR="00E54D8D">
        <w:rPr>
          <w:rStyle w:val="Mocnowyrniony"/>
          <w:b w:val="0"/>
          <w:bCs w:val="0"/>
          <w:sz w:val="22"/>
          <w:szCs w:val="22"/>
        </w:rPr>
        <w:t xml:space="preserve"> </w:t>
      </w:r>
      <w:r w:rsidR="00C26113">
        <w:rPr>
          <w:rStyle w:val="Mocnowyrniony"/>
          <w:b w:val="0"/>
          <w:bCs w:val="0"/>
          <w:sz w:val="22"/>
          <w:szCs w:val="22"/>
        </w:rPr>
        <w:t>Sprzęt sportowy do uprawiania sportów na wolnym powietrzu</w:t>
      </w:r>
    </w:p>
    <w:p w:rsidR="00C26113" w:rsidRDefault="00670F49">
      <w:pPr>
        <w:pStyle w:val="Tekstpodstawowy"/>
        <w:spacing w:after="0"/>
        <w:ind w:left="1440"/>
        <w:rPr>
          <w:rStyle w:val="Mocnowyrniony"/>
          <w:b w:val="0"/>
          <w:bCs w:val="0"/>
          <w:sz w:val="22"/>
          <w:szCs w:val="22"/>
        </w:rPr>
      </w:pPr>
      <w:r>
        <w:rPr>
          <w:rStyle w:val="Mocnowyrniony"/>
          <w:b w:val="0"/>
          <w:bCs w:val="0"/>
          <w:sz w:val="22"/>
          <w:szCs w:val="22"/>
        </w:rPr>
        <w:t>45000000-7 Roboty budowlane</w:t>
      </w:r>
    </w:p>
    <w:p w:rsidR="00B15D4C" w:rsidRDefault="00E54D8D">
      <w:pPr>
        <w:pStyle w:val="Tekstpodstawowy"/>
        <w:spacing w:after="0"/>
        <w:ind w:left="1440"/>
      </w:pPr>
      <w:r>
        <w:rPr>
          <w:rStyle w:val="Mocnowyrniony"/>
          <w:b w:val="0"/>
          <w:bCs w:val="0"/>
          <w:sz w:val="22"/>
          <w:szCs w:val="22"/>
        </w:rPr>
        <w:t xml:space="preserve">77211600-8 Sadzenie drzew </w:t>
      </w:r>
    </w:p>
    <w:p w:rsidR="00B15D4C" w:rsidRDefault="00E54D8D">
      <w:r>
        <w:rPr>
          <w:rStyle w:val="Mocnowyrniony"/>
          <w:rFonts w:ascii="Arial" w:hAnsi="Arial"/>
          <w:b w:val="0"/>
          <w:bCs w:val="0"/>
          <w:color w:val="000000"/>
          <w:sz w:val="22"/>
          <w:szCs w:val="22"/>
        </w:rPr>
        <w:tab/>
      </w:r>
    </w:p>
    <w:p w:rsidR="00B15D4C" w:rsidRPr="007174C1" w:rsidRDefault="00E54D8D" w:rsidP="00134CBE">
      <w:pPr>
        <w:pStyle w:val="Tekstpodstawowy"/>
        <w:numPr>
          <w:ilvl w:val="0"/>
          <w:numId w:val="5"/>
        </w:numPr>
      </w:pPr>
      <w:r>
        <w:rPr>
          <w:rFonts w:eastAsia="Lucida Sans Unicode" w:cs="Tahoma"/>
          <w:color w:val="000000"/>
          <w:sz w:val="22"/>
          <w:szCs w:val="32"/>
          <w:lang w:eastAsia="pl-PL" w:bidi="pl-PL"/>
        </w:rPr>
        <w:t xml:space="preserve">Przedmiotem zamówienia jest </w:t>
      </w:r>
      <w:r w:rsidR="007174C1">
        <w:rPr>
          <w:rFonts w:eastAsia="Lucida Sans Unicode" w:cs="Tahoma"/>
          <w:color w:val="000000"/>
          <w:sz w:val="22"/>
          <w:szCs w:val="32"/>
          <w:lang w:eastAsia="pl-PL" w:bidi="pl-PL"/>
        </w:rPr>
        <w:t>„Utworzenie 5 Otwartych Stref Aktywności na terenie Gm</w:t>
      </w:r>
      <w:r w:rsidR="005F19E2">
        <w:rPr>
          <w:rFonts w:eastAsia="Lucida Sans Unicode" w:cs="Tahoma"/>
          <w:color w:val="000000"/>
          <w:sz w:val="22"/>
          <w:szCs w:val="32"/>
          <w:lang w:eastAsia="pl-PL" w:bidi="pl-PL"/>
        </w:rPr>
        <w:t>iny Miłakowo”, w ramach Programu</w:t>
      </w:r>
      <w:r w:rsidR="007174C1">
        <w:rPr>
          <w:rFonts w:eastAsia="Lucida Sans Unicode" w:cs="Tahoma"/>
          <w:color w:val="000000"/>
          <w:sz w:val="22"/>
          <w:szCs w:val="32"/>
          <w:lang w:eastAsia="pl-PL" w:bidi="pl-PL"/>
        </w:rPr>
        <w:t xml:space="preserve"> rozwoju małej infrastruktury sportowo-rekreacyjnej o charakterze wielopokoleniowym OSA 2018.</w:t>
      </w:r>
    </w:p>
    <w:p w:rsidR="007174C1" w:rsidRDefault="007174C1" w:rsidP="007174C1">
      <w:pPr>
        <w:pStyle w:val="Tekstpodstawowy"/>
        <w:ind w:left="720"/>
        <w:rPr>
          <w:rFonts w:eastAsia="Lucida Sans Unicode" w:cs="Tahoma"/>
          <w:color w:val="000000"/>
          <w:sz w:val="22"/>
          <w:szCs w:val="32"/>
          <w:lang w:eastAsia="pl-PL" w:bidi="pl-PL"/>
        </w:rPr>
      </w:pPr>
      <w:r>
        <w:rPr>
          <w:rFonts w:eastAsia="Lucida Sans Unicode" w:cs="Tahoma"/>
          <w:color w:val="000000"/>
          <w:sz w:val="22"/>
          <w:szCs w:val="32"/>
          <w:lang w:eastAsia="pl-PL" w:bidi="pl-PL"/>
        </w:rPr>
        <w:t>Lokalizacja i zakres:</w:t>
      </w:r>
    </w:p>
    <w:p w:rsidR="007174C1" w:rsidRDefault="007174C1"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Utworzenie Otwartej Strefy Aktywności w miejscowości Głodówko</w:t>
      </w:r>
      <w:r w:rsidR="001C0E0C">
        <w:rPr>
          <w:rFonts w:eastAsia="Lucida Sans Unicode" w:cs="Tahoma"/>
          <w:color w:val="000000"/>
          <w:sz w:val="22"/>
          <w:szCs w:val="32"/>
          <w:lang w:eastAsia="pl-PL" w:bidi="pl-PL"/>
        </w:rPr>
        <w:t>, wariant podstawowy, w skład którego wchodzi: siłownia plenerowa, strefa relaksu;</w:t>
      </w:r>
    </w:p>
    <w:p w:rsidR="001C0E0C" w:rsidRDefault="001C0E0C"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Utworzenie Otwartej Strefy Aktywności w miejscowości Gudniki, wariant podstawowy, w skład którego wchodzi: siłownia plenerowa, strefa relaksu;</w:t>
      </w:r>
    </w:p>
    <w:p w:rsidR="001C0E0C" w:rsidRDefault="001C0E0C"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Utworzenie Otwartej Strefy Aktywności w miejscowości Książnik, wariant podstawowy, w skład którego wchodzi: siłownia plenerowa, strefa relaksu;</w:t>
      </w:r>
    </w:p>
    <w:p w:rsidR="001C0E0C" w:rsidRDefault="001C0E0C"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 xml:space="preserve">Utworzenie Otwartej Strefy Aktywności w miejscowości Stolno, wariant podstawowy, </w:t>
      </w:r>
      <w:r w:rsidR="00FD2DAC">
        <w:rPr>
          <w:rFonts w:eastAsia="Lucida Sans Unicode" w:cs="Tahoma"/>
          <w:color w:val="000000"/>
          <w:sz w:val="22"/>
          <w:szCs w:val="32"/>
          <w:lang w:eastAsia="pl-PL" w:bidi="pl-PL"/>
        </w:rPr>
        <w:t xml:space="preserve">   </w:t>
      </w:r>
      <w:r>
        <w:rPr>
          <w:rFonts w:eastAsia="Lucida Sans Unicode" w:cs="Tahoma"/>
          <w:color w:val="000000"/>
          <w:sz w:val="22"/>
          <w:szCs w:val="32"/>
          <w:lang w:eastAsia="pl-PL" w:bidi="pl-PL"/>
        </w:rPr>
        <w:t>w skład którego wchodzi: siłownia plenerowa, strefa relaksu;</w:t>
      </w:r>
    </w:p>
    <w:p w:rsidR="001C0E0C" w:rsidRDefault="001C0E0C" w:rsidP="00134CBE">
      <w:pPr>
        <w:pStyle w:val="Tekstpodstawowy"/>
        <w:numPr>
          <w:ilvl w:val="1"/>
          <w:numId w:val="5"/>
        </w:numPr>
      </w:pPr>
      <w:r>
        <w:rPr>
          <w:rFonts w:eastAsia="Lucida Sans Unicode" w:cs="Tahoma"/>
          <w:color w:val="000000"/>
          <w:sz w:val="22"/>
          <w:szCs w:val="32"/>
          <w:lang w:eastAsia="pl-PL" w:bidi="pl-PL"/>
        </w:rPr>
        <w:t xml:space="preserve">Utworzenie Otwartej Strefy Aktywności w miejscowości Boguchwały, wariant </w:t>
      </w:r>
      <w:r>
        <w:rPr>
          <w:rFonts w:eastAsia="Lucida Sans Unicode" w:cs="Tahoma"/>
          <w:color w:val="000000"/>
          <w:sz w:val="22"/>
          <w:szCs w:val="32"/>
          <w:lang w:eastAsia="pl-PL" w:bidi="pl-PL"/>
        </w:rPr>
        <w:lastRenderedPageBreak/>
        <w:t>podstawowy, w skład którego wchodzi: siłownia plenerowa, strefa relaksu;</w:t>
      </w:r>
    </w:p>
    <w:p w:rsidR="00B15D4C" w:rsidRDefault="00E54D8D" w:rsidP="00134CBE">
      <w:pPr>
        <w:pStyle w:val="Tekstpodstawowy"/>
        <w:numPr>
          <w:ilvl w:val="0"/>
          <w:numId w:val="5"/>
        </w:numPr>
        <w:rPr>
          <w:rFonts w:eastAsia="Lucida Sans Unicode" w:cs="Tahoma"/>
          <w:color w:val="000000"/>
          <w:sz w:val="22"/>
          <w:szCs w:val="22"/>
          <w:lang w:eastAsia="pl-PL" w:bidi="pl-PL"/>
        </w:rPr>
      </w:pPr>
      <w:r w:rsidRPr="005F19E2">
        <w:rPr>
          <w:rFonts w:eastAsia="Lucida Sans Unicode" w:cs="Tahoma"/>
          <w:sz w:val="22"/>
          <w:szCs w:val="22"/>
          <w:lang w:eastAsia="pl-PL" w:bidi="pl-PL"/>
        </w:rPr>
        <w:t>Szczegółowy opis przedmiotu zamówieni</w:t>
      </w:r>
      <w:r w:rsidR="007174C1" w:rsidRPr="005F19E2">
        <w:rPr>
          <w:rFonts w:eastAsia="Lucida Sans Unicode" w:cs="Tahoma"/>
          <w:sz w:val="22"/>
          <w:szCs w:val="22"/>
          <w:lang w:eastAsia="pl-PL" w:bidi="pl-PL"/>
        </w:rPr>
        <w:t>a</w:t>
      </w:r>
      <w:r w:rsidR="00FD2DAC" w:rsidRPr="005F19E2">
        <w:rPr>
          <w:rFonts w:eastAsia="Lucida Sans Unicode" w:cs="Tahoma"/>
          <w:sz w:val="22"/>
          <w:szCs w:val="22"/>
          <w:lang w:eastAsia="pl-PL" w:bidi="pl-PL"/>
        </w:rPr>
        <w:t xml:space="preserve"> znajduje się w załączniku nr 6</w:t>
      </w:r>
      <w:r w:rsidRPr="005F19E2">
        <w:rPr>
          <w:rFonts w:eastAsia="Lucida Sans Unicode" w:cs="Tahoma"/>
          <w:sz w:val="22"/>
          <w:szCs w:val="22"/>
          <w:lang w:eastAsia="pl-PL" w:bidi="pl-PL"/>
        </w:rPr>
        <w:t xml:space="preserve"> do </w:t>
      </w:r>
      <w:proofErr w:type="spellStart"/>
      <w:r w:rsidRPr="005F19E2">
        <w:rPr>
          <w:rFonts w:eastAsia="Lucida Sans Unicode" w:cs="Tahoma"/>
          <w:sz w:val="22"/>
          <w:szCs w:val="22"/>
          <w:lang w:eastAsia="pl-PL" w:bidi="pl-PL"/>
        </w:rPr>
        <w:t>siwz</w:t>
      </w:r>
      <w:proofErr w:type="spellEnd"/>
      <w:r w:rsidRPr="005F19E2">
        <w:rPr>
          <w:rFonts w:eastAsia="Lucida Sans Unicode" w:cs="Tahoma"/>
          <w:sz w:val="22"/>
          <w:szCs w:val="22"/>
          <w:lang w:eastAsia="pl-PL" w:bidi="pl-PL"/>
        </w:rPr>
        <w:t xml:space="preserve"> –</w:t>
      </w:r>
      <w:r>
        <w:rPr>
          <w:rFonts w:eastAsia="Lucida Sans Unicode" w:cs="Tahoma"/>
          <w:color w:val="000000"/>
          <w:sz w:val="22"/>
          <w:szCs w:val="22"/>
          <w:lang w:eastAsia="pl-PL" w:bidi="pl-PL"/>
        </w:rPr>
        <w:t xml:space="preserve"> dokumentacja projektowa.</w:t>
      </w:r>
    </w:p>
    <w:p w:rsidR="00B15D4C" w:rsidRDefault="00E54D8D" w:rsidP="00134CBE">
      <w:pPr>
        <w:pStyle w:val="Tekstpodstawowy"/>
        <w:numPr>
          <w:ilvl w:val="0"/>
          <w:numId w:val="5"/>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robót ziemnych (Zamawiający nie wskazuje miejsca wywozu urobku).  </w:t>
      </w:r>
    </w:p>
    <w:p w:rsidR="00B15D4C" w:rsidRDefault="00E54D8D" w:rsidP="00134CBE">
      <w:pPr>
        <w:pStyle w:val="Tekstpodstawowy"/>
        <w:numPr>
          <w:ilvl w:val="0"/>
          <w:numId w:val="5"/>
        </w:numPr>
        <w:rPr>
          <w:sz w:val="22"/>
          <w:szCs w:val="22"/>
        </w:rPr>
      </w:pPr>
      <w:r>
        <w:rPr>
          <w:sz w:val="22"/>
          <w:szCs w:val="22"/>
        </w:rPr>
        <w:t>Wykonawca wykona przedmiot zamówienia na pods</w:t>
      </w:r>
      <w:r w:rsidR="005F19E2">
        <w:rPr>
          <w:sz w:val="22"/>
          <w:szCs w:val="22"/>
        </w:rPr>
        <w:t>tawie dokumentacji projektowej</w:t>
      </w:r>
      <w:r>
        <w:rPr>
          <w:sz w:val="22"/>
          <w:szCs w:val="22"/>
        </w:rPr>
        <w:t>, SIWZ wraz z załącznikami, pytaniami i odpowiedziami udzielonymi w trakcie procedury o udzielenie zamówienia publicznego oraz przedmiarami robót, a także, obowiązującymi przepisami szczegółowymi i sztuką budowlaną, oraz zapewni pełną obsługę geodezyjną. Podstawą sporządzenia oferty jest dokumentacja projektowa oraz udzielone odpowiedzi na zapytania w trakcie procedury o udzielenie zamówienia publicznego. Przedmiary stanowią tylko materiał pomocniczy.</w:t>
      </w:r>
    </w:p>
    <w:p w:rsidR="00B15D4C" w:rsidRDefault="00E54D8D" w:rsidP="00134CBE">
      <w:pPr>
        <w:pStyle w:val="Tekstpodstawowy"/>
        <w:numPr>
          <w:ilvl w:val="0"/>
          <w:numId w:val="5"/>
        </w:numPr>
        <w:rPr>
          <w:sz w:val="22"/>
          <w:szCs w:val="22"/>
        </w:rPr>
      </w:pPr>
      <w:r>
        <w:rPr>
          <w:sz w:val="22"/>
          <w:szCs w:val="22"/>
        </w:rPr>
        <w:t xml:space="preserve">Wykonawca realizuje </w:t>
      </w:r>
      <w:r w:rsidR="001C0E0C">
        <w:rPr>
          <w:sz w:val="22"/>
          <w:szCs w:val="22"/>
        </w:rPr>
        <w:t>dostawy</w:t>
      </w:r>
      <w:r>
        <w:rPr>
          <w:sz w:val="22"/>
          <w:szCs w:val="22"/>
        </w:rPr>
        <w:t xml:space="preserve"> z materiałów i urządzeń własnych lub powierzonych. Zastosowane materiały powinny posiadać atesty, aprobaty, certyfikaty. Zamawiający zastrzega sobie prawo do sprawdzania jakości i ilości zastosowanych materiałów.</w:t>
      </w:r>
    </w:p>
    <w:p w:rsidR="00B15D4C" w:rsidRDefault="00E54D8D" w:rsidP="00134CBE">
      <w:pPr>
        <w:numPr>
          <w:ilvl w:val="0"/>
          <w:numId w:val="5"/>
        </w:numPr>
        <w:jc w:val="both"/>
        <w:rPr>
          <w:rFonts w:ascii="Arial" w:hAnsi="Arial"/>
          <w:sz w:val="22"/>
          <w:szCs w:val="22"/>
        </w:rPr>
      </w:pPr>
      <w:r>
        <w:rPr>
          <w:rFonts w:ascii="Arial" w:hAnsi="Arial"/>
          <w:sz w:val="22"/>
          <w:szCs w:val="22"/>
        </w:rPr>
        <w:t>Realizacja zamówienia podlega prawu polskiemu, w tym w szczególności ustawie z dnia 7 lipca 1994r. Prawo budowlane.  W przypadku wska</w:t>
      </w:r>
      <w:r w:rsidR="00840479">
        <w:rPr>
          <w:rFonts w:ascii="Arial" w:hAnsi="Arial"/>
          <w:sz w:val="22"/>
          <w:szCs w:val="22"/>
        </w:rPr>
        <w:t>zania dokumentacji projektowej</w:t>
      </w:r>
      <w:r>
        <w:rPr>
          <w:rFonts w:ascii="Arial" w:hAnsi="Arial"/>
          <w:sz w:val="22"/>
          <w:szCs w:val="22"/>
        </w:rPr>
        <w:t>, przedmiarach, SIWZ, innych załącznikach znaków towarowych, patentów lub pochodzenia, a także norm, aprobat technicznych oraz systemów odniesienia, Zamawiający dopuszcza zaoferowanie rozwiązań równoważnych w stosunku do wskazan</w:t>
      </w:r>
      <w:r w:rsidR="00840479">
        <w:rPr>
          <w:rFonts w:ascii="Arial" w:hAnsi="Arial"/>
          <w:sz w:val="22"/>
          <w:szCs w:val="22"/>
        </w:rPr>
        <w:t>ych w dokumentacji projektowej</w:t>
      </w:r>
      <w:r>
        <w:rPr>
          <w:rFonts w:ascii="Arial" w:hAnsi="Arial"/>
          <w:sz w:val="22"/>
          <w:szCs w:val="22"/>
        </w:rPr>
        <w:t xml:space="preserve">, przedmiarach oraz SIWZ i innych załącznikach pod warunkiem, że zagwarantują one realizację </w:t>
      </w:r>
      <w:r w:rsidR="00840479">
        <w:rPr>
          <w:rFonts w:ascii="Arial" w:hAnsi="Arial"/>
          <w:sz w:val="22"/>
          <w:szCs w:val="22"/>
        </w:rPr>
        <w:t>dostaw</w:t>
      </w:r>
      <w:r>
        <w:rPr>
          <w:rFonts w:ascii="Arial" w:hAnsi="Arial"/>
          <w:sz w:val="22"/>
          <w:szCs w:val="22"/>
        </w:rPr>
        <w:t xml:space="preserve"> w zgo</w:t>
      </w:r>
      <w:r w:rsidR="00840479">
        <w:rPr>
          <w:rFonts w:ascii="Arial" w:hAnsi="Arial"/>
          <w:sz w:val="22"/>
          <w:szCs w:val="22"/>
        </w:rPr>
        <w:t>dzie z dokumentacją projektową, przedmiarami</w:t>
      </w:r>
      <w:r>
        <w:rPr>
          <w:rFonts w:ascii="Arial" w:hAnsi="Arial"/>
          <w:sz w:val="22"/>
          <w:szCs w:val="22"/>
        </w:rPr>
        <w:t>, zapewnią uzyskanie parametrów technicznych nie gorszych od założon</w:t>
      </w:r>
      <w:r w:rsidR="00840479">
        <w:rPr>
          <w:rFonts w:ascii="Arial" w:hAnsi="Arial"/>
          <w:sz w:val="22"/>
          <w:szCs w:val="22"/>
        </w:rPr>
        <w:t>ych w dokumentacji projektowej</w:t>
      </w:r>
      <w:r>
        <w:rPr>
          <w:rFonts w:ascii="Arial" w:hAnsi="Arial"/>
          <w:sz w:val="22"/>
          <w:szCs w:val="22"/>
        </w:rPr>
        <w:t>, przedmiarach, oraz SIWZ i innych załącznikach oraz będą zgodne pod względem:</w:t>
      </w:r>
    </w:p>
    <w:p w:rsidR="00B15D4C" w:rsidRDefault="00E54D8D" w:rsidP="00134CBE">
      <w:pPr>
        <w:numPr>
          <w:ilvl w:val="2"/>
          <w:numId w:val="5"/>
        </w:numPr>
        <w:jc w:val="both"/>
        <w:rPr>
          <w:rFonts w:ascii="Arial" w:hAnsi="Arial"/>
          <w:sz w:val="22"/>
          <w:szCs w:val="22"/>
        </w:rPr>
      </w:pPr>
      <w:r>
        <w:rPr>
          <w:rFonts w:ascii="Arial" w:hAnsi="Arial"/>
          <w:sz w:val="22"/>
          <w:szCs w:val="22"/>
        </w:rPr>
        <w:t>gabarytów i konstrukcji (wielkość, rodzaj, właściwości fizyczne oraz liczba elementów składowych),</w:t>
      </w:r>
    </w:p>
    <w:p w:rsidR="00B15D4C" w:rsidRDefault="00E54D8D" w:rsidP="00134CBE">
      <w:pPr>
        <w:numPr>
          <w:ilvl w:val="2"/>
          <w:numId w:val="5"/>
        </w:numPr>
        <w:jc w:val="both"/>
        <w:rPr>
          <w:rFonts w:ascii="Arial" w:hAnsi="Arial"/>
          <w:sz w:val="22"/>
          <w:szCs w:val="22"/>
        </w:rPr>
      </w:pPr>
      <w:r>
        <w:rPr>
          <w:rFonts w:ascii="Arial" w:hAnsi="Arial"/>
          <w:sz w:val="22"/>
          <w:szCs w:val="22"/>
        </w:rPr>
        <w:t>charakteru użytkowego (tożsamość funkcji),</w:t>
      </w:r>
    </w:p>
    <w:p w:rsidR="00B15D4C" w:rsidRDefault="00E54D8D" w:rsidP="00134CBE">
      <w:pPr>
        <w:numPr>
          <w:ilvl w:val="2"/>
          <w:numId w:val="5"/>
        </w:numPr>
        <w:jc w:val="both"/>
        <w:rPr>
          <w:rFonts w:ascii="Arial" w:hAnsi="Arial"/>
          <w:sz w:val="22"/>
          <w:szCs w:val="22"/>
        </w:rPr>
      </w:pPr>
      <w:r>
        <w:rPr>
          <w:rFonts w:ascii="Arial" w:hAnsi="Arial"/>
          <w:sz w:val="22"/>
          <w:szCs w:val="22"/>
        </w:rPr>
        <w:t>charakterystyki materiałowej (rodzaj i jakość materiałów),</w:t>
      </w:r>
    </w:p>
    <w:p w:rsidR="00B15D4C" w:rsidRDefault="00E54D8D" w:rsidP="00134CBE">
      <w:pPr>
        <w:numPr>
          <w:ilvl w:val="2"/>
          <w:numId w:val="5"/>
        </w:numPr>
        <w:jc w:val="both"/>
        <w:rPr>
          <w:rFonts w:ascii="Arial" w:hAnsi="Arial"/>
          <w:sz w:val="22"/>
          <w:szCs w:val="22"/>
        </w:rPr>
      </w:pPr>
      <w:r>
        <w:rPr>
          <w:rFonts w:ascii="Arial" w:hAnsi="Arial"/>
          <w:sz w:val="22"/>
          <w:szCs w:val="22"/>
        </w:rPr>
        <w:t>parametrów technicznych (wytrzymałość, trwałość, dane techniczne, dane hydrauliczne, charakterystyki liniowe, konstrukcje itd.),</w:t>
      </w:r>
    </w:p>
    <w:p w:rsidR="00B15D4C" w:rsidRDefault="00E54D8D" w:rsidP="00134CBE">
      <w:pPr>
        <w:numPr>
          <w:ilvl w:val="2"/>
          <w:numId w:val="5"/>
        </w:numPr>
        <w:jc w:val="both"/>
        <w:rPr>
          <w:rFonts w:ascii="Arial" w:hAnsi="Arial"/>
          <w:sz w:val="22"/>
          <w:szCs w:val="22"/>
        </w:rPr>
      </w:pPr>
      <w:r>
        <w:rPr>
          <w:rFonts w:ascii="Arial" w:hAnsi="Arial"/>
          <w:sz w:val="22"/>
          <w:szCs w:val="22"/>
        </w:rPr>
        <w:t>parametrów bezpieczeństwa użytkowania,</w:t>
      </w:r>
    </w:p>
    <w:p w:rsidR="00B15D4C" w:rsidRDefault="00E54D8D">
      <w:pPr>
        <w:ind w:left="1080"/>
        <w:jc w:val="both"/>
        <w:rPr>
          <w:rFonts w:ascii="Arial" w:hAnsi="Arial"/>
          <w:sz w:val="22"/>
          <w:szCs w:val="22"/>
        </w:rPr>
      </w:pPr>
      <w:r>
        <w:rPr>
          <w:rFonts w:ascii="Arial" w:hAnsi="Arial"/>
          <w:sz w:val="22"/>
          <w:szCs w:val="22"/>
        </w:rPr>
        <w:t xml:space="preserve">Wykonawca, który powołuje się na rozwiązania równoważne opisane przez Zamawiającego, jest obowiązany wykazać, że oferowane przez niego w ramach przedmiotu zamówienia materiały, elementy, systemy spełniają wymagania określone przez Zamawiającego. </w:t>
      </w:r>
    </w:p>
    <w:p w:rsidR="00B15D4C" w:rsidRDefault="00E54D8D">
      <w:pPr>
        <w:ind w:left="1080"/>
        <w:jc w:val="both"/>
        <w:rPr>
          <w:rFonts w:ascii="Arial" w:hAnsi="Arial"/>
          <w:sz w:val="22"/>
          <w:szCs w:val="22"/>
        </w:rPr>
      </w:pPr>
      <w:r>
        <w:rPr>
          <w:rFonts w:ascii="Arial" w:hAnsi="Arial"/>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naruszenie art. 29, art. 30, art. 7 ustawy z dnia 29 stycznia 2004 r. Prawo zamówień publicznych (Dz. U. z 2015 r., poz. 2164 z </w:t>
      </w:r>
      <w:proofErr w:type="spellStart"/>
      <w:r>
        <w:rPr>
          <w:rFonts w:ascii="Arial" w:hAnsi="Arial"/>
          <w:sz w:val="22"/>
          <w:szCs w:val="22"/>
        </w:rPr>
        <w:t>późn</w:t>
      </w:r>
      <w:proofErr w:type="spellEnd"/>
      <w:r>
        <w:rPr>
          <w:rFonts w:ascii="Arial" w:hAnsi="Arial"/>
          <w:sz w:val="22"/>
          <w:szCs w:val="22"/>
        </w:rPr>
        <w:t>. zm.), a mają jedynie za zadanie sprecyzowanie oczekiwań jakościowych, technologicznych, wydajnościowych czy funkcjonalnych Zamawiającego.</w:t>
      </w:r>
    </w:p>
    <w:p w:rsidR="00B15D4C" w:rsidRDefault="00E54D8D" w:rsidP="00134CBE">
      <w:pPr>
        <w:pStyle w:val="Tekstpodstawowy"/>
        <w:numPr>
          <w:ilvl w:val="0"/>
          <w:numId w:val="5"/>
        </w:numPr>
        <w:tabs>
          <w:tab w:val="left" w:pos="150"/>
        </w:tabs>
        <w:spacing w:after="113"/>
        <w:rPr>
          <w:color w:val="000000"/>
          <w:sz w:val="22"/>
          <w:szCs w:val="22"/>
        </w:rPr>
      </w:pPr>
      <w:r>
        <w:rPr>
          <w:color w:val="000000"/>
          <w:sz w:val="22"/>
          <w:szCs w:val="22"/>
        </w:rPr>
        <w:t xml:space="preserve">Stosownie do treści art. 29 ust. 3a ustawy </w:t>
      </w:r>
      <w:proofErr w:type="spellStart"/>
      <w:r>
        <w:rPr>
          <w:color w:val="000000"/>
          <w:sz w:val="22"/>
          <w:szCs w:val="22"/>
        </w:rPr>
        <w:t>Pzp</w:t>
      </w:r>
      <w:proofErr w:type="spellEnd"/>
      <w:r>
        <w:rPr>
          <w:color w:val="000000"/>
          <w:sz w:val="22"/>
          <w:szCs w:val="22"/>
        </w:rPr>
        <w:t xml:space="preserve"> Zamawiający wymaga zatrudnienia przez Wykonawcę lub Podwykonawcę na podstawie umowy o pracę, osób wykonujących następujące czynności w zakresie realizacji zamówienia:</w:t>
      </w:r>
    </w:p>
    <w:p w:rsidR="00B15D4C" w:rsidRDefault="00E54D8D" w:rsidP="00134CBE">
      <w:pPr>
        <w:pStyle w:val="Tekstpodstawowy"/>
        <w:numPr>
          <w:ilvl w:val="2"/>
          <w:numId w:val="5"/>
        </w:numPr>
        <w:tabs>
          <w:tab w:val="left" w:pos="180"/>
        </w:tabs>
        <w:spacing w:after="113"/>
        <w:rPr>
          <w:color w:val="000000"/>
          <w:sz w:val="22"/>
          <w:szCs w:val="22"/>
        </w:rPr>
      </w:pPr>
      <w:r>
        <w:rPr>
          <w:color w:val="000000"/>
          <w:sz w:val="22"/>
          <w:szCs w:val="22"/>
        </w:rPr>
        <w:t>pracownicy fizyczni oraz operatorzy sprzętu, jeżeli wykonywanie tych czynności polega na wykonywaniu pracy w rozumieniu przepisów kodeksu pracy</w:t>
      </w:r>
    </w:p>
    <w:p w:rsidR="00B15D4C" w:rsidRDefault="00E54D8D" w:rsidP="00134CBE">
      <w:pPr>
        <w:pStyle w:val="Tekstpodstawowy"/>
        <w:numPr>
          <w:ilvl w:val="2"/>
          <w:numId w:val="5"/>
        </w:numPr>
        <w:tabs>
          <w:tab w:val="left" w:pos="150"/>
        </w:tabs>
        <w:spacing w:after="113"/>
        <w:rPr>
          <w:color w:val="000000"/>
          <w:sz w:val="22"/>
          <w:szCs w:val="22"/>
        </w:rPr>
      </w:pPr>
      <w:r>
        <w:rPr>
          <w:color w:val="000000"/>
          <w:sz w:val="22"/>
          <w:szCs w:val="22"/>
        </w:rPr>
        <w:t xml:space="preserve">sposób dokumentowania zatrudnienia osób, o których mowa wyżej oraz uprawnienia zamawiającego w zakresie kontroli spełniania przez Wykonawcę wymagań, o których mowa wyżej oraz sankcji z tytułu niespełnienia tych wymagań </w:t>
      </w:r>
      <w:r>
        <w:rPr>
          <w:color w:val="000000"/>
          <w:sz w:val="22"/>
          <w:szCs w:val="22"/>
        </w:rPr>
        <w:lastRenderedPageBreak/>
        <w:t>zostały zawarte w załączniku nr 4 - projekcie umowy.</w:t>
      </w:r>
    </w:p>
    <w:p w:rsidR="00B15D4C" w:rsidRDefault="00E54D8D" w:rsidP="00134CBE">
      <w:pPr>
        <w:pStyle w:val="Tekstpodstawowy"/>
        <w:numPr>
          <w:ilvl w:val="0"/>
          <w:numId w:val="5"/>
        </w:numPr>
        <w:tabs>
          <w:tab w:val="left" w:pos="150"/>
        </w:tabs>
        <w:spacing w:after="113"/>
        <w:rPr>
          <w:color w:val="000000"/>
          <w:sz w:val="22"/>
          <w:szCs w:val="22"/>
        </w:rPr>
      </w:pPr>
      <w:r>
        <w:rPr>
          <w:color w:val="000000"/>
          <w:sz w:val="22"/>
          <w:szCs w:val="22"/>
        </w:rPr>
        <w:t xml:space="preserve">Wykonawca zobowiązuje się utrzymywać miejsce wykonywania robót w należytym porządku, wszelkie urządzenia pomocnicze i materiały będą składowane, a odpady i śmieci na bieżąco usuwane. Wykonawca jest wytwórcą odpadów w rozumieniu art. 3 </w:t>
      </w:r>
      <w:proofErr w:type="spellStart"/>
      <w:r>
        <w:rPr>
          <w:color w:val="000000"/>
          <w:sz w:val="22"/>
          <w:szCs w:val="22"/>
        </w:rPr>
        <w:t>pkt</w:t>
      </w:r>
      <w:proofErr w:type="spellEnd"/>
      <w:r>
        <w:rPr>
          <w:color w:val="000000"/>
          <w:sz w:val="22"/>
          <w:szCs w:val="22"/>
        </w:rPr>
        <w:t xml:space="preserve"> 32 ustawy z dnia 14 grudnia 2012 r. o odpadach. Każdego dnia po zakończeniu robót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rsidR="00B15D4C" w:rsidRDefault="00E54D8D">
      <w:pPr>
        <w:pStyle w:val="Heading1"/>
        <w:rPr>
          <w:sz w:val="26"/>
          <w:szCs w:val="26"/>
        </w:rPr>
      </w:pPr>
      <w:r>
        <w:rPr>
          <w:sz w:val="26"/>
          <w:szCs w:val="26"/>
        </w:rPr>
        <w:t>Termin wykonania zamówienia</w:t>
      </w:r>
    </w:p>
    <w:p w:rsidR="00B15D4C" w:rsidRDefault="00E54D8D" w:rsidP="00134CBE">
      <w:pPr>
        <w:pStyle w:val="Tekstpodstawowy"/>
        <w:numPr>
          <w:ilvl w:val="0"/>
          <w:numId w:val="6"/>
        </w:numPr>
        <w:rPr>
          <w:sz w:val="22"/>
          <w:szCs w:val="22"/>
        </w:rPr>
      </w:pPr>
      <w:r>
        <w:rPr>
          <w:sz w:val="22"/>
          <w:szCs w:val="22"/>
        </w:rPr>
        <w:t>Termin rozpoczęcia realizacji zadania – od dnia zawarcia umowy.</w:t>
      </w:r>
    </w:p>
    <w:p w:rsidR="00B15D4C" w:rsidRDefault="00E54D8D" w:rsidP="00134CBE">
      <w:pPr>
        <w:pStyle w:val="Tekstpodstawowy"/>
        <w:numPr>
          <w:ilvl w:val="0"/>
          <w:numId w:val="6"/>
        </w:numPr>
        <w:rPr>
          <w:sz w:val="22"/>
          <w:szCs w:val="22"/>
          <w:lang w:bidi="ar-SA"/>
        </w:rPr>
      </w:pPr>
      <w:r>
        <w:rPr>
          <w:sz w:val="22"/>
          <w:szCs w:val="22"/>
          <w:lang w:bidi="ar-SA"/>
        </w:rPr>
        <w:t>Zakończ</w:t>
      </w:r>
      <w:r w:rsidR="00840479">
        <w:rPr>
          <w:sz w:val="22"/>
          <w:szCs w:val="22"/>
          <w:lang w:bidi="ar-SA"/>
        </w:rPr>
        <w:t>enie realizacji zadania do 30.11.2018</w:t>
      </w:r>
      <w:r>
        <w:rPr>
          <w:sz w:val="22"/>
          <w:szCs w:val="22"/>
          <w:lang w:bidi="ar-SA"/>
        </w:rPr>
        <w:t xml:space="preserve"> r. Jest to termin zakończenia wykonanych robót i zgłoszenia gotowości do odbioru, po którym nastąpi odbiór końcowy.</w:t>
      </w:r>
    </w:p>
    <w:p w:rsidR="00B15D4C" w:rsidRDefault="00B15D4C">
      <w:pPr>
        <w:pStyle w:val="Tekstpodstawowy"/>
        <w:rPr>
          <w:sz w:val="22"/>
          <w:szCs w:val="22"/>
          <w:lang w:bidi="ar-SA"/>
        </w:rPr>
      </w:pPr>
    </w:p>
    <w:p w:rsidR="00B15D4C" w:rsidRDefault="00E54D8D">
      <w:pPr>
        <w:pStyle w:val="Heading1"/>
        <w:rPr>
          <w:sz w:val="26"/>
          <w:szCs w:val="26"/>
        </w:rPr>
      </w:pPr>
      <w:bookmarkStart w:id="4" w:name="__RefHeading__4063_1184655111"/>
      <w:bookmarkEnd w:id="4"/>
      <w:r>
        <w:rPr>
          <w:sz w:val="26"/>
          <w:szCs w:val="26"/>
        </w:rPr>
        <w:t xml:space="preserve"> Warunki udziału w postępowaniu</w:t>
      </w:r>
    </w:p>
    <w:p w:rsidR="00B15D4C" w:rsidRDefault="00E54D8D" w:rsidP="00134CBE">
      <w:pPr>
        <w:pStyle w:val="Tekstpodstawowy"/>
        <w:numPr>
          <w:ilvl w:val="0"/>
          <w:numId w:val="7"/>
        </w:numPr>
        <w:rPr>
          <w:sz w:val="22"/>
          <w:szCs w:val="22"/>
        </w:rPr>
      </w:pPr>
      <w:r>
        <w:rPr>
          <w:sz w:val="22"/>
          <w:szCs w:val="22"/>
        </w:rPr>
        <w:t xml:space="preserve">O udzielenie zamówienia mogą ubiegać się Wykonawcy, którzy: </w:t>
      </w:r>
    </w:p>
    <w:p w:rsidR="00B15D4C" w:rsidRDefault="00E54D8D" w:rsidP="00134CBE">
      <w:pPr>
        <w:pStyle w:val="Tekstpodstawowy"/>
        <w:numPr>
          <w:ilvl w:val="1"/>
          <w:numId w:val="7"/>
        </w:numPr>
        <w:tabs>
          <w:tab w:val="left" w:pos="233"/>
        </w:tabs>
        <w:rPr>
          <w:sz w:val="22"/>
          <w:szCs w:val="22"/>
        </w:rPr>
      </w:pPr>
      <w:r>
        <w:rPr>
          <w:sz w:val="22"/>
          <w:szCs w:val="22"/>
        </w:rPr>
        <w:t>nie podlegają wykluczeniu;</w:t>
      </w:r>
    </w:p>
    <w:p w:rsidR="00B15D4C" w:rsidRDefault="00E54D8D" w:rsidP="00134CBE">
      <w:pPr>
        <w:pStyle w:val="Tekstpodstawowy"/>
        <w:numPr>
          <w:ilvl w:val="1"/>
          <w:numId w:val="7"/>
        </w:numPr>
        <w:tabs>
          <w:tab w:val="left" w:pos="233"/>
        </w:tabs>
        <w:rPr>
          <w:sz w:val="22"/>
          <w:szCs w:val="22"/>
        </w:rPr>
      </w:pPr>
      <w:r>
        <w:rPr>
          <w:sz w:val="22"/>
          <w:szCs w:val="22"/>
        </w:rPr>
        <w:t xml:space="preserve">spełniają warunki udziału w postępowaniu dotyczące: </w:t>
      </w:r>
      <w:r>
        <w:rPr>
          <w:sz w:val="22"/>
          <w:szCs w:val="22"/>
        </w:rPr>
        <w:tab/>
      </w:r>
    </w:p>
    <w:p w:rsidR="00B15D4C" w:rsidRDefault="00E54D8D" w:rsidP="00134CBE">
      <w:pPr>
        <w:pStyle w:val="Tekstpodstawowy"/>
        <w:numPr>
          <w:ilvl w:val="2"/>
          <w:numId w:val="7"/>
        </w:numPr>
        <w:tabs>
          <w:tab w:val="left" w:pos="195"/>
        </w:tabs>
        <w:rPr>
          <w:b/>
          <w:bCs/>
          <w:sz w:val="22"/>
          <w:szCs w:val="22"/>
        </w:rPr>
      </w:pPr>
      <w:r>
        <w:rPr>
          <w:b/>
          <w:bCs/>
          <w:sz w:val="22"/>
          <w:szCs w:val="22"/>
        </w:rPr>
        <w:t>kompetencji lub uprawnień do prowadzenia określonej działalności zawodowej, o ile wynika to z odrębnych przepisów</w:t>
      </w:r>
    </w:p>
    <w:p w:rsidR="00B15D4C" w:rsidRDefault="00E54D8D">
      <w:pPr>
        <w:pStyle w:val="Tekstpodstawowy"/>
        <w:tabs>
          <w:tab w:val="left" w:pos="195"/>
        </w:tabs>
        <w:ind w:left="1440"/>
        <w:rPr>
          <w:sz w:val="22"/>
          <w:szCs w:val="22"/>
        </w:rPr>
      </w:pPr>
      <w:r>
        <w:rPr>
          <w:sz w:val="22"/>
          <w:szCs w:val="22"/>
        </w:rPr>
        <w:t>Zamawiający nie wyznacza szczegółowego warunku w tym zakresie.</w:t>
      </w:r>
    </w:p>
    <w:p w:rsidR="00B15D4C" w:rsidRDefault="00E54D8D" w:rsidP="00134CBE">
      <w:pPr>
        <w:pStyle w:val="Tekstpodstawowy"/>
        <w:numPr>
          <w:ilvl w:val="2"/>
          <w:numId w:val="7"/>
        </w:numPr>
        <w:tabs>
          <w:tab w:val="left" w:pos="195"/>
        </w:tabs>
        <w:rPr>
          <w:b/>
          <w:bCs/>
          <w:sz w:val="22"/>
          <w:szCs w:val="22"/>
        </w:rPr>
      </w:pPr>
      <w:r>
        <w:rPr>
          <w:b/>
          <w:bCs/>
          <w:sz w:val="22"/>
          <w:szCs w:val="22"/>
        </w:rPr>
        <w:t>sytuacji ekonomicznej lub finansowej</w:t>
      </w:r>
    </w:p>
    <w:p w:rsidR="00B15D4C" w:rsidRDefault="00E54D8D">
      <w:pPr>
        <w:pStyle w:val="Tekstpodstawowy"/>
        <w:tabs>
          <w:tab w:val="left" w:pos="195"/>
        </w:tabs>
        <w:ind w:left="1440"/>
        <w:rPr>
          <w:rFonts w:eastAsia="Lucida Sans Unicode" w:cs="Tahoma"/>
          <w:color w:val="000000"/>
          <w:sz w:val="22"/>
          <w:szCs w:val="22"/>
        </w:rPr>
      </w:pPr>
      <w:r>
        <w:rPr>
          <w:rFonts w:eastAsia="Lucida Sans Unicode" w:cs="Tahoma"/>
          <w:color w:val="000000"/>
          <w:sz w:val="22"/>
          <w:szCs w:val="22"/>
        </w:rPr>
        <w:t>Zamawiający nie wyznacza szczegółowego warunku w tym zakresie.</w:t>
      </w:r>
    </w:p>
    <w:p w:rsidR="00B15D4C" w:rsidRDefault="00E54D8D" w:rsidP="00134CBE">
      <w:pPr>
        <w:pStyle w:val="Tekstpodstawowy"/>
        <w:numPr>
          <w:ilvl w:val="2"/>
          <w:numId w:val="7"/>
        </w:numPr>
        <w:rPr>
          <w:sz w:val="22"/>
          <w:szCs w:val="22"/>
        </w:rPr>
      </w:pPr>
      <w:r>
        <w:rPr>
          <w:b/>
          <w:bCs/>
          <w:sz w:val="22"/>
          <w:szCs w:val="22"/>
        </w:rPr>
        <w:t>zdolności technicznej lub zawodowej</w:t>
      </w:r>
    </w:p>
    <w:p w:rsidR="00B15D4C" w:rsidRPr="005F19E2" w:rsidRDefault="00E54D8D" w:rsidP="005F19E2">
      <w:pPr>
        <w:numPr>
          <w:ilvl w:val="3"/>
          <w:numId w:val="8"/>
        </w:numPr>
        <w:spacing w:after="113"/>
        <w:jc w:val="both"/>
        <w:rPr>
          <w:rFonts w:ascii="Arial" w:hAnsi="Arial"/>
          <w:sz w:val="22"/>
          <w:szCs w:val="22"/>
        </w:rPr>
      </w:pPr>
      <w:r>
        <w:rPr>
          <w:rFonts w:ascii="Arial" w:hAnsi="Arial"/>
          <w:sz w:val="22"/>
          <w:szCs w:val="22"/>
        </w:rPr>
        <w:t xml:space="preserve">Wykonawca musi wykazać, że w okresie ostatnich </w:t>
      </w:r>
      <w:r w:rsidR="00840479">
        <w:rPr>
          <w:rFonts w:ascii="Arial" w:hAnsi="Arial"/>
          <w:sz w:val="22"/>
          <w:szCs w:val="22"/>
        </w:rPr>
        <w:t>trzech</w:t>
      </w:r>
      <w:r>
        <w:rPr>
          <w:rFonts w:ascii="Arial" w:hAnsi="Arial"/>
          <w:sz w:val="22"/>
          <w:szCs w:val="22"/>
        </w:rPr>
        <w:t xml:space="preserve"> lat przed upływem terminu składania ofert, a jeżeli okres prowadzenia działalności jest krótszy – w tym okresie </w:t>
      </w:r>
      <w:r w:rsidR="00637D26">
        <w:rPr>
          <w:rFonts w:ascii="Arial" w:hAnsi="Arial"/>
          <w:sz w:val="22"/>
          <w:szCs w:val="22"/>
        </w:rPr>
        <w:t>do</w:t>
      </w:r>
      <w:r>
        <w:rPr>
          <w:rFonts w:ascii="Arial" w:hAnsi="Arial"/>
          <w:sz w:val="22"/>
          <w:szCs w:val="22"/>
        </w:rPr>
        <w:t xml:space="preserve">konał co najmniej 2 </w:t>
      </w:r>
      <w:r w:rsidR="00637D26">
        <w:rPr>
          <w:rFonts w:ascii="Arial" w:hAnsi="Arial"/>
          <w:sz w:val="22"/>
          <w:szCs w:val="22"/>
        </w:rPr>
        <w:t>dostaw</w:t>
      </w:r>
      <w:r>
        <w:rPr>
          <w:rFonts w:ascii="Arial" w:hAnsi="Arial"/>
          <w:sz w:val="22"/>
          <w:szCs w:val="22"/>
        </w:rPr>
        <w:t xml:space="preserve"> </w:t>
      </w:r>
      <w:r w:rsidR="005F19E2">
        <w:rPr>
          <w:rFonts w:ascii="Arial" w:hAnsi="Arial"/>
          <w:sz w:val="22"/>
          <w:szCs w:val="22"/>
        </w:rPr>
        <w:t>polegających</w:t>
      </w:r>
      <w:r w:rsidRPr="005F19E2">
        <w:rPr>
          <w:rFonts w:ascii="Arial" w:hAnsi="Arial"/>
          <w:sz w:val="22"/>
          <w:szCs w:val="22"/>
        </w:rPr>
        <w:t xml:space="preserve"> na </w:t>
      </w:r>
      <w:r w:rsidR="00637D26" w:rsidRPr="005F19E2">
        <w:rPr>
          <w:rFonts w:ascii="Arial" w:hAnsi="Arial"/>
          <w:sz w:val="22"/>
          <w:szCs w:val="22"/>
        </w:rPr>
        <w:t>utworzeniu/wykonaniu stref aktywności składających się co najmniej z siłowni plenerowej</w:t>
      </w:r>
      <w:r w:rsidRPr="005F19E2">
        <w:rPr>
          <w:rFonts w:ascii="Arial" w:hAnsi="Arial"/>
          <w:sz w:val="22"/>
          <w:szCs w:val="22"/>
        </w:rPr>
        <w:t xml:space="preserve"> o wartości minimalnej </w:t>
      </w:r>
      <w:r w:rsidR="005F19E2">
        <w:rPr>
          <w:rFonts w:ascii="Arial" w:hAnsi="Arial"/>
          <w:sz w:val="22"/>
          <w:szCs w:val="22"/>
        </w:rPr>
        <w:t>12</w:t>
      </w:r>
      <w:r w:rsidRPr="005F19E2">
        <w:rPr>
          <w:rFonts w:ascii="Arial" w:hAnsi="Arial"/>
          <w:sz w:val="22"/>
          <w:szCs w:val="22"/>
        </w:rPr>
        <w:t>0.000 zł brutto</w:t>
      </w:r>
      <w:r w:rsidR="005F19E2">
        <w:rPr>
          <w:rFonts w:ascii="Arial" w:hAnsi="Arial"/>
          <w:sz w:val="22"/>
          <w:szCs w:val="22"/>
        </w:rPr>
        <w:t xml:space="preserve"> każda</w:t>
      </w:r>
      <w:r w:rsidRPr="005F19E2">
        <w:rPr>
          <w:rFonts w:ascii="Arial" w:hAnsi="Arial"/>
          <w:sz w:val="22"/>
          <w:szCs w:val="22"/>
        </w:rPr>
        <w:t xml:space="preserve"> (słownie: </w:t>
      </w:r>
      <w:r w:rsidR="00637D26" w:rsidRPr="005F19E2">
        <w:rPr>
          <w:rFonts w:ascii="Arial" w:hAnsi="Arial"/>
          <w:sz w:val="22"/>
          <w:szCs w:val="22"/>
        </w:rPr>
        <w:t xml:space="preserve">sto </w:t>
      </w:r>
      <w:r w:rsidR="005F19E2">
        <w:rPr>
          <w:rFonts w:ascii="Arial" w:hAnsi="Arial"/>
          <w:sz w:val="22"/>
          <w:szCs w:val="22"/>
        </w:rPr>
        <w:t>dwadzieścia</w:t>
      </w:r>
      <w:r w:rsidRPr="005F19E2">
        <w:rPr>
          <w:rFonts w:ascii="Arial" w:hAnsi="Arial"/>
          <w:sz w:val="22"/>
          <w:szCs w:val="22"/>
        </w:rPr>
        <w:t xml:space="preserve"> tysięcy złotych) dla całego zadania,</w:t>
      </w:r>
    </w:p>
    <w:p w:rsidR="00B15D4C" w:rsidRDefault="00E54D8D">
      <w:pPr>
        <w:spacing w:after="113"/>
        <w:ind w:left="2520"/>
        <w:jc w:val="both"/>
        <w:rPr>
          <w:rFonts w:ascii="Arial" w:hAnsi="Arial"/>
          <w:sz w:val="22"/>
          <w:szCs w:val="22"/>
        </w:rPr>
      </w:pPr>
      <w:r>
        <w:rPr>
          <w:rFonts w:ascii="Arial" w:hAnsi="Arial"/>
          <w:sz w:val="22"/>
          <w:szCs w:val="22"/>
        </w:rPr>
        <w:t>Wykonawcy wspólnie ubiegający się o udzielenie zamówienia muszą wykazać, że chociaż jeden z nich lub wspólnie spełniają w/w warunek. (Nie dopuszcza się sumowania mniejszych kontraktów w celu uzyskania 1 kontraktu o sumie i zakresie prac wymaganych przez Zamawiającego).</w:t>
      </w:r>
    </w:p>
    <w:p w:rsidR="00B15D4C" w:rsidRDefault="00E54D8D" w:rsidP="00134CBE">
      <w:pPr>
        <w:numPr>
          <w:ilvl w:val="0"/>
          <w:numId w:val="7"/>
        </w:numPr>
        <w:jc w:val="both"/>
        <w:rPr>
          <w:rFonts w:ascii="Arial" w:hAnsi="Arial"/>
          <w:sz w:val="22"/>
          <w:szCs w:val="22"/>
        </w:rPr>
      </w:pPr>
      <w:r>
        <w:rPr>
          <w:rFonts w:ascii="Arial" w:hAnsi="Arial"/>
          <w:sz w:val="22"/>
          <w:szCs w:val="22"/>
        </w:rPr>
        <w:t>Wykonawca może w celu potwierdzenia spełniania warunków udziału w postępowaniu, w stosowny</w:t>
      </w:r>
      <w:r w:rsidR="005F19E2">
        <w:rPr>
          <w:rFonts w:ascii="Arial" w:hAnsi="Arial"/>
          <w:sz w:val="22"/>
          <w:szCs w:val="22"/>
        </w:rPr>
        <w:t>ch sytuacjach oraz w odniesieni</w:t>
      </w:r>
      <w:r>
        <w:rPr>
          <w:rFonts w:ascii="Arial" w:hAnsi="Arial"/>
          <w:sz w:val="22"/>
          <w:szCs w:val="22"/>
        </w:rPr>
        <w:t>u do konkretnego zamówienia, lub jego części polegać na zdolnościach technicznych lub zawodowych lub sytuacji finansowej lub ekonomicznej innych podmiotów niezależnie od charakteru prawnego łączących go z nim stosunków prawnych.</w:t>
      </w:r>
    </w:p>
    <w:p w:rsidR="00B15D4C" w:rsidRDefault="00E54D8D" w:rsidP="00134CBE">
      <w:pPr>
        <w:numPr>
          <w:ilvl w:val="0"/>
          <w:numId w:val="7"/>
        </w:numPr>
        <w:jc w:val="both"/>
        <w:rPr>
          <w:rFonts w:ascii="Arial" w:hAnsi="Arial"/>
          <w:sz w:val="22"/>
          <w:szCs w:val="22"/>
        </w:rPr>
      </w:pPr>
      <w:r>
        <w:rPr>
          <w:rFonts w:ascii="Arial" w:hAnsi="Arial"/>
          <w:sz w:val="22"/>
          <w:szCs w:val="22"/>
        </w:rPr>
        <w:t>W przypadku zaistnienia sytuacji, o której mowa w ust. 2:</w:t>
      </w:r>
    </w:p>
    <w:p w:rsidR="00B15D4C" w:rsidRDefault="00E54D8D" w:rsidP="00134CBE">
      <w:pPr>
        <w:numPr>
          <w:ilvl w:val="1"/>
          <w:numId w:val="7"/>
        </w:numPr>
        <w:tabs>
          <w:tab w:val="left" w:pos="133"/>
        </w:tabs>
        <w:jc w:val="both"/>
        <w:rPr>
          <w:rFonts w:ascii="Arial" w:hAnsi="Arial"/>
          <w:sz w:val="22"/>
          <w:szCs w:val="22"/>
        </w:rPr>
      </w:pPr>
      <w:r>
        <w:rPr>
          <w:rFonts w:ascii="Arial" w:hAnsi="Arial"/>
          <w:sz w:val="22"/>
          <w:szCs w:val="22"/>
        </w:rPr>
        <w:t xml:space="preserve"> Wykonawca, który polega na zdolnościach lub sytuacji innych podmiotów, musi udowodnić Zamawiającemu, że realizując zamówienie, będzie dysponował niezbędnymi zasobami tych podmiotów,</w:t>
      </w:r>
      <w:r>
        <w:rPr>
          <w:rFonts w:ascii="Arial" w:hAnsi="Arial"/>
          <w:sz w:val="22"/>
          <w:szCs w:val="22"/>
          <w:u w:val="single"/>
        </w:rPr>
        <w:t xml:space="preserve"> w szczególności przedstawiając zobowiązanie tych podmiotów</w:t>
      </w:r>
      <w:r>
        <w:rPr>
          <w:rFonts w:ascii="Arial" w:hAnsi="Arial"/>
          <w:sz w:val="22"/>
          <w:szCs w:val="22"/>
        </w:rPr>
        <w:t xml:space="preserve"> do oddania mu do dyspozycji niezbędnych zasobów na potrzeby realizacji zamówienia,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lastRenderedPageBreak/>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Pr>
          <w:rFonts w:ascii="Arial" w:hAnsi="Arial"/>
          <w:sz w:val="22"/>
          <w:szCs w:val="22"/>
        </w:rPr>
        <w:t>pkt</w:t>
      </w:r>
      <w:proofErr w:type="spellEnd"/>
      <w:r>
        <w:rPr>
          <w:rFonts w:ascii="Arial" w:hAnsi="Arial"/>
          <w:sz w:val="22"/>
          <w:szCs w:val="22"/>
        </w:rPr>
        <w:t xml:space="preserve"> 13–22 i ust. 5. </w:t>
      </w:r>
    </w:p>
    <w:p w:rsidR="00B15D4C" w:rsidRDefault="00E54D8D" w:rsidP="00134CBE">
      <w:pPr>
        <w:numPr>
          <w:ilvl w:val="0"/>
          <w:numId w:val="7"/>
        </w:numPr>
        <w:jc w:val="both"/>
        <w:rPr>
          <w:rFonts w:ascii="Arial" w:hAnsi="Arial"/>
          <w:sz w:val="22"/>
          <w:szCs w:val="22"/>
        </w:rPr>
      </w:pPr>
      <w:r>
        <w:rPr>
          <w:rFonts w:ascii="Arial" w:hAnsi="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B15D4C" w:rsidRDefault="00E54D8D" w:rsidP="00134CBE">
      <w:pPr>
        <w:numPr>
          <w:ilvl w:val="0"/>
          <w:numId w:val="7"/>
        </w:numPr>
        <w:jc w:val="both"/>
        <w:rPr>
          <w:rFonts w:ascii="Arial" w:hAnsi="Arial"/>
          <w:sz w:val="22"/>
          <w:szCs w:val="22"/>
        </w:rPr>
      </w:pPr>
      <w:r>
        <w:rPr>
          <w:rFonts w:ascii="Arial" w:hAnsi="Arial"/>
          <w:sz w:val="22"/>
          <w:szCs w:val="22"/>
        </w:rPr>
        <w:t xml:space="preserve">Z treści powyższego zobowiązania podmiotu trzeciego (oświadczenia) lub innego dokumentu potwierdzającego udostępnienie zasobów przez inne podmioty musi bezspornie i jednoznacznie wynikać w szczególności: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zakres dostępnych Wykonawcy zasobów innego podmiotu,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sposób wykorzystania zasobów innego podmiotu, przez Wykonawcę, przy wykonywaniu zamówienia publicznego,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okres udziału innego podmiotu przy wykonywaniu zamówienia publicznego,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czy podmiot, na zdolnościach którego Wykonawca polega w odniesieniu do warunków działu w postępowaniu dotyczących doświadczenia zrealizuje </w:t>
      </w:r>
      <w:r w:rsidR="0069204E">
        <w:rPr>
          <w:rFonts w:ascii="Arial" w:hAnsi="Arial"/>
          <w:sz w:val="22"/>
          <w:szCs w:val="22"/>
        </w:rPr>
        <w:t>dostawy</w:t>
      </w:r>
      <w:r>
        <w:rPr>
          <w:rFonts w:ascii="Arial" w:hAnsi="Arial"/>
          <w:sz w:val="22"/>
          <w:szCs w:val="22"/>
        </w:rPr>
        <w:t xml:space="preserve">, których wskazane zdolności dotyczą. </w:t>
      </w:r>
    </w:p>
    <w:p w:rsidR="00B15D4C" w:rsidRDefault="00E54D8D" w:rsidP="00134CBE">
      <w:pPr>
        <w:numPr>
          <w:ilvl w:val="0"/>
          <w:numId w:val="7"/>
        </w:numPr>
        <w:tabs>
          <w:tab w:val="left" w:pos="250"/>
        </w:tabs>
        <w:jc w:val="both"/>
        <w:rPr>
          <w:rFonts w:ascii="Arial" w:hAnsi="Arial"/>
          <w:sz w:val="22"/>
          <w:szCs w:val="22"/>
        </w:rPr>
      </w:pPr>
      <w:r>
        <w:rPr>
          <w:rFonts w:ascii="Arial" w:hAnsi="Arial"/>
          <w:sz w:val="22"/>
          <w:szCs w:val="22"/>
        </w:rPr>
        <w:t xml:space="preserve">Zobowiązanie, o którym mowa w ust. 3 </w:t>
      </w:r>
      <w:proofErr w:type="spellStart"/>
      <w:r>
        <w:rPr>
          <w:rFonts w:ascii="Arial" w:hAnsi="Arial"/>
          <w:sz w:val="22"/>
          <w:szCs w:val="22"/>
        </w:rPr>
        <w:t>pkt</w:t>
      </w:r>
      <w:proofErr w:type="spellEnd"/>
      <w:r>
        <w:rPr>
          <w:rFonts w:ascii="Arial" w:hAnsi="Arial"/>
          <w:sz w:val="22"/>
          <w:szCs w:val="22"/>
        </w:rPr>
        <w:t xml:space="preserve"> 3.1. należy złożyć w oryginale wraz z ofertą.</w:t>
      </w:r>
    </w:p>
    <w:p w:rsidR="00B15D4C" w:rsidRDefault="00E54D8D">
      <w:pPr>
        <w:pStyle w:val="Heading1"/>
        <w:jc w:val="both"/>
        <w:rPr>
          <w:sz w:val="26"/>
          <w:szCs w:val="26"/>
        </w:rPr>
      </w:pPr>
      <w:bookmarkStart w:id="5" w:name="__RefHeading__4624_1808815404"/>
      <w:bookmarkEnd w:id="5"/>
      <w:r>
        <w:rPr>
          <w:sz w:val="26"/>
          <w:szCs w:val="26"/>
        </w:rPr>
        <w:t xml:space="preserve"> Podstawy wykluczenia z postępowania</w:t>
      </w:r>
    </w:p>
    <w:p w:rsidR="00B15D4C" w:rsidRDefault="00E54D8D" w:rsidP="00134CBE">
      <w:pPr>
        <w:pStyle w:val="Tekstpodstawowy"/>
        <w:numPr>
          <w:ilvl w:val="0"/>
          <w:numId w:val="9"/>
        </w:numPr>
        <w:rPr>
          <w:sz w:val="22"/>
          <w:szCs w:val="22"/>
        </w:rPr>
      </w:pPr>
      <w:r>
        <w:rPr>
          <w:sz w:val="22"/>
          <w:szCs w:val="22"/>
        </w:rPr>
        <w:t>Z postępowania o udzielenie zamówienia wyklucza się Wykonawcę, w stosunku do którego zachodzi którakolwiek z okoliczności, o których mowa w art. 24 ust. 1 pkt. 12-23 ustawy.</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Ponadto Zamawiający przewiduje wykluczenie na podstawie art. 24 ust. 5 </w:t>
      </w:r>
      <w:proofErr w:type="spellStart"/>
      <w:r>
        <w:rPr>
          <w:rFonts w:ascii="Arial" w:hAnsi="Arial"/>
          <w:sz w:val="22"/>
          <w:szCs w:val="22"/>
        </w:rPr>
        <w:t>pkt</w:t>
      </w:r>
      <w:proofErr w:type="spellEnd"/>
      <w:r>
        <w:rPr>
          <w:rFonts w:ascii="Arial" w:hAnsi="Arial"/>
          <w:sz w:val="22"/>
          <w:szCs w:val="22"/>
        </w:rPr>
        <w:t xml:space="preserve"> 1) ustawy </w:t>
      </w:r>
      <w:proofErr w:type="spellStart"/>
      <w:r>
        <w:rPr>
          <w:rFonts w:ascii="Arial" w:hAnsi="Arial"/>
          <w:sz w:val="22"/>
          <w:szCs w:val="22"/>
        </w:rPr>
        <w:t>Pzp</w:t>
      </w:r>
      <w:proofErr w:type="spellEnd"/>
      <w:r>
        <w:rPr>
          <w:rFonts w:ascii="Arial" w:hAnsi="Arial"/>
          <w:sz w:val="22"/>
          <w:szCs w:val="22"/>
        </w:rPr>
        <w:t xml:space="preserve"> Wykonawcy:</w:t>
      </w:r>
    </w:p>
    <w:p w:rsidR="00B15D4C" w:rsidRDefault="00E54D8D" w:rsidP="00134CBE">
      <w:pPr>
        <w:numPr>
          <w:ilvl w:val="1"/>
          <w:numId w:val="9"/>
        </w:numPr>
        <w:tabs>
          <w:tab w:val="left" w:pos="285"/>
        </w:tabs>
        <w:jc w:val="both"/>
        <w:rPr>
          <w:rFonts w:ascii="Arial" w:hAnsi="Arial"/>
          <w:sz w:val="22"/>
          <w:szCs w:val="22"/>
        </w:rPr>
      </w:pPr>
      <w:r>
        <w:rPr>
          <w:rFonts w:ascii="Arial" w:hAnsi="Arial"/>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w:t>
      </w:r>
      <w:proofErr w:type="spellStart"/>
      <w:r>
        <w:rPr>
          <w:rFonts w:ascii="Arial" w:hAnsi="Arial"/>
          <w:sz w:val="22"/>
          <w:szCs w:val="22"/>
        </w:rPr>
        <w:t>poźn</w:t>
      </w:r>
      <w:proofErr w:type="spellEnd"/>
      <w:r>
        <w:rPr>
          <w:rFonts w:ascii="Arial" w:hAnsi="Arial"/>
          <w:sz w:val="22"/>
          <w:szCs w:val="22"/>
        </w:rPr>
        <w:t>. zm.);</w:t>
      </w:r>
    </w:p>
    <w:p w:rsidR="00B15D4C" w:rsidRDefault="00E54D8D" w:rsidP="00134CBE">
      <w:pPr>
        <w:numPr>
          <w:ilvl w:val="0"/>
          <w:numId w:val="9"/>
        </w:numPr>
        <w:jc w:val="both"/>
        <w:rPr>
          <w:rFonts w:ascii="Arial" w:hAnsi="Arial"/>
          <w:sz w:val="22"/>
          <w:szCs w:val="22"/>
        </w:rPr>
      </w:pPr>
      <w:r>
        <w:rPr>
          <w:rFonts w:ascii="Arial" w:hAnsi="Arial"/>
          <w:sz w:val="22"/>
          <w:szCs w:val="22"/>
        </w:rPr>
        <w:t>Wykluczenie wykonawcy następuje:</w:t>
      </w:r>
    </w:p>
    <w:p w:rsidR="00B15D4C" w:rsidRDefault="00E54D8D" w:rsidP="00134CBE">
      <w:pPr>
        <w:numPr>
          <w:ilvl w:val="1"/>
          <w:numId w:val="9"/>
        </w:numPr>
        <w:tabs>
          <w:tab w:val="left" w:pos="200"/>
        </w:tabs>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13 lit. a-c i </w:t>
      </w:r>
      <w:proofErr w:type="spellStart"/>
      <w:r>
        <w:rPr>
          <w:rFonts w:ascii="Arial" w:hAnsi="Arial"/>
          <w:sz w:val="22"/>
          <w:szCs w:val="22"/>
        </w:rPr>
        <w:t>pkt</w:t>
      </w:r>
      <w:proofErr w:type="spellEnd"/>
      <w:r>
        <w:rPr>
          <w:rFonts w:ascii="Arial" w:hAnsi="Arial"/>
          <w:sz w:val="22"/>
          <w:szCs w:val="22"/>
        </w:rPr>
        <w:t xml:space="preserve"> 14 (ustawy </w:t>
      </w:r>
      <w:proofErr w:type="spellStart"/>
      <w:r>
        <w:rPr>
          <w:rFonts w:ascii="Arial" w:hAnsi="Arial"/>
          <w:sz w:val="22"/>
          <w:szCs w:val="22"/>
        </w:rPr>
        <w:t>Pzp</w:t>
      </w:r>
      <w:proofErr w:type="spellEnd"/>
      <w:r>
        <w:rPr>
          <w:rFonts w:ascii="Arial" w:hAnsi="Arial"/>
          <w:sz w:val="22"/>
          <w:szCs w:val="22"/>
        </w:rPr>
        <w:t xml:space="preserve">), gdy osoba, o której mowa w tych przepisach została skazana za przestępstwo wymienione w art. 24 ust. 1 </w:t>
      </w:r>
      <w:proofErr w:type="spellStart"/>
      <w:r>
        <w:rPr>
          <w:rFonts w:ascii="Arial" w:hAnsi="Arial"/>
          <w:sz w:val="22"/>
          <w:szCs w:val="22"/>
        </w:rPr>
        <w:t>pkt</w:t>
      </w:r>
      <w:proofErr w:type="spellEnd"/>
      <w:r>
        <w:rPr>
          <w:rFonts w:ascii="Arial" w:hAnsi="Arial"/>
          <w:sz w:val="22"/>
          <w:szCs w:val="22"/>
        </w:rPr>
        <w:t xml:space="preserve"> 13 lit. a-c (ustawy </w:t>
      </w:r>
      <w:proofErr w:type="spellStart"/>
      <w:r>
        <w:rPr>
          <w:rFonts w:ascii="Arial" w:hAnsi="Arial"/>
          <w:sz w:val="22"/>
          <w:szCs w:val="22"/>
        </w:rPr>
        <w:t>Pzp</w:t>
      </w:r>
      <w:proofErr w:type="spellEnd"/>
      <w:r>
        <w:rPr>
          <w:rFonts w:ascii="Arial" w:hAnsi="Arial"/>
          <w:sz w:val="22"/>
          <w:szCs w:val="22"/>
        </w:rPr>
        <w:t>), jeżeli nie upłynęło 5 lat od dnia uprawomocnienia się wyroku potwierdzającego zaistnienie jednej z podstaw wykluczenia, chyba że w tym wyroku został określony inny okres wykluczenia;</w:t>
      </w:r>
    </w:p>
    <w:p w:rsidR="00B15D4C" w:rsidRDefault="00E54D8D" w:rsidP="00134CBE">
      <w:pPr>
        <w:numPr>
          <w:ilvl w:val="1"/>
          <w:numId w:val="9"/>
        </w:numPr>
        <w:tabs>
          <w:tab w:val="left" w:pos="213"/>
        </w:tabs>
        <w:jc w:val="both"/>
        <w:rPr>
          <w:rFonts w:ascii="Arial" w:hAnsi="Arial"/>
          <w:sz w:val="22"/>
          <w:szCs w:val="22"/>
        </w:rPr>
      </w:pPr>
      <w:r>
        <w:rPr>
          <w:rFonts w:ascii="Arial" w:hAnsi="Arial"/>
          <w:sz w:val="22"/>
          <w:szCs w:val="22"/>
        </w:rPr>
        <w:t>w przypadkach, o których mowa:</w:t>
      </w:r>
    </w:p>
    <w:p w:rsidR="00B15D4C" w:rsidRDefault="00E54D8D" w:rsidP="00134CBE">
      <w:pPr>
        <w:numPr>
          <w:ilvl w:val="2"/>
          <w:numId w:val="9"/>
        </w:numPr>
        <w:jc w:val="both"/>
        <w:rPr>
          <w:rFonts w:ascii="Arial" w:hAnsi="Arial"/>
          <w:sz w:val="22"/>
          <w:szCs w:val="22"/>
        </w:rPr>
      </w:pPr>
      <w:r>
        <w:rPr>
          <w:rFonts w:ascii="Arial" w:hAnsi="Arial"/>
          <w:sz w:val="22"/>
          <w:szCs w:val="22"/>
        </w:rPr>
        <w:t xml:space="preserve">w art. 24 ust. 1 </w:t>
      </w:r>
      <w:proofErr w:type="spellStart"/>
      <w:r>
        <w:rPr>
          <w:rFonts w:ascii="Arial" w:hAnsi="Arial"/>
          <w:sz w:val="22"/>
          <w:szCs w:val="22"/>
        </w:rPr>
        <w:t>pkt</w:t>
      </w:r>
      <w:proofErr w:type="spellEnd"/>
      <w:r>
        <w:rPr>
          <w:rFonts w:ascii="Arial" w:hAnsi="Arial"/>
          <w:sz w:val="22"/>
          <w:szCs w:val="22"/>
        </w:rPr>
        <w:t xml:space="preserve"> 13 lit. d i </w:t>
      </w:r>
      <w:proofErr w:type="spellStart"/>
      <w:r>
        <w:rPr>
          <w:rFonts w:ascii="Arial" w:hAnsi="Arial"/>
          <w:sz w:val="22"/>
          <w:szCs w:val="22"/>
        </w:rPr>
        <w:t>pkt</w:t>
      </w:r>
      <w:proofErr w:type="spellEnd"/>
      <w:r>
        <w:rPr>
          <w:rFonts w:ascii="Arial" w:hAnsi="Arial"/>
          <w:sz w:val="22"/>
          <w:szCs w:val="22"/>
        </w:rPr>
        <w:t xml:space="preserve"> 14, gdy osoba, o której mowa w tych przepisach, została skazana za przestępstwo wymienione w art. 24 ust. 1 </w:t>
      </w:r>
      <w:proofErr w:type="spellStart"/>
      <w:r>
        <w:rPr>
          <w:rFonts w:ascii="Arial" w:hAnsi="Arial"/>
          <w:sz w:val="22"/>
          <w:szCs w:val="22"/>
        </w:rPr>
        <w:t>pkt</w:t>
      </w:r>
      <w:proofErr w:type="spellEnd"/>
      <w:r>
        <w:rPr>
          <w:rFonts w:ascii="Arial" w:hAnsi="Arial"/>
          <w:sz w:val="22"/>
          <w:szCs w:val="22"/>
        </w:rPr>
        <w:t xml:space="preserve"> 13 lit. d (ustawy </w:t>
      </w:r>
      <w:proofErr w:type="spellStart"/>
      <w:r>
        <w:rPr>
          <w:rFonts w:ascii="Arial" w:hAnsi="Arial"/>
          <w:sz w:val="22"/>
          <w:szCs w:val="22"/>
        </w:rPr>
        <w:t>Pzp</w:t>
      </w:r>
      <w:proofErr w:type="spellEnd"/>
      <w:r>
        <w:rPr>
          <w:rFonts w:ascii="Arial" w:hAnsi="Arial"/>
          <w:sz w:val="22"/>
          <w:szCs w:val="22"/>
        </w:rPr>
        <w:t>),</w:t>
      </w:r>
    </w:p>
    <w:p w:rsidR="00B15D4C" w:rsidRDefault="00E54D8D" w:rsidP="00134CBE">
      <w:pPr>
        <w:numPr>
          <w:ilvl w:val="2"/>
          <w:numId w:val="9"/>
        </w:numPr>
        <w:jc w:val="both"/>
        <w:rPr>
          <w:rFonts w:ascii="Arial" w:hAnsi="Arial"/>
          <w:sz w:val="22"/>
          <w:szCs w:val="22"/>
        </w:rPr>
      </w:pPr>
      <w:r>
        <w:rPr>
          <w:rFonts w:ascii="Arial" w:hAnsi="Arial"/>
          <w:sz w:val="22"/>
          <w:szCs w:val="22"/>
        </w:rPr>
        <w:t xml:space="preserve">w art. 24 ust. 1 </w:t>
      </w:r>
      <w:proofErr w:type="spellStart"/>
      <w:r>
        <w:rPr>
          <w:rFonts w:ascii="Arial" w:hAnsi="Arial"/>
          <w:sz w:val="22"/>
          <w:szCs w:val="22"/>
        </w:rPr>
        <w:t>pkt</w:t>
      </w:r>
      <w:proofErr w:type="spellEnd"/>
      <w:r>
        <w:rPr>
          <w:rFonts w:ascii="Arial" w:hAnsi="Arial"/>
          <w:sz w:val="22"/>
          <w:szCs w:val="22"/>
        </w:rPr>
        <w:t xml:space="preserve"> 15 (ustawy </w:t>
      </w:r>
      <w:proofErr w:type="spellStart"/>
      <w:r>
        <w:rPr>
          <w:rFonts w:ascii="Arial" w:hAnsi="Arial"/>
          <w:sz w:val="22"/>
          <w:szCs w:val="22"/>
        </w:rPr>
        <w:t>Pzp</w:t>
      </w:r>
      <w:proofErr w:type="spellEnd"/>
      <w:r>
        <w:rPr>
          <w:rFonts w:ascii="Arial" w:hAnsi="Arial"/>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B15D4C" w:rsidRDefault="00E54D8D" w:rsidP="00134CBE">
      <w:pPr>
        <w:numPr>
          <w:ilvl w:val="1"/>
          <w:numId w:val="9"/>
        </w:numPr>
        <w:tabs>
          <w:tab w:val="left" w:pos="250"/>
        </w:tabs>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18 i 20, jeżeli nie upłynęły 3 lata od dnia zaistnienia zdarzenia będącego podstawą wykluczenia;</w:t>
      </w:r>
    </w:p>
    <w:p w:rsidR="00B15D4C" w:rsidRDefault="00E54D8D" w:rsidP="00134CBE">
      <w:pPr>
        <w:numPr>
          <w:ilvl w:val="1"/>
          <w:numId w:val="9"/>
        </w:numPr>
        <w:tabs>
          <w:tab w:val="left" w:pos="275"/>
        </w:tabs>
        <w:jc w:val="both"/>
        <w:rPr>
          <w:rFonts w:ascii="Arial" w:hAnsi="Arial"/>
          <w:sz w:val="22"/>
          <w:szCs w:val="22"/>
        </w:rPr>
      </w:pPr>
      <w:r>
        <w:rPr>
          <w:rFonts w:ascii="Arial" w:hAnsi="Arial"/>
          <w:sz w:val="22"/>
          <w:szCs w:val="22"/>
        </w:rPr>
        <w:t xml:space="preserve">w przypadku, o którym mowa w art. 24 ust. 1 </w:t>
      </w:r>
      <w:proofErr w:type="spellStart"/>
      <w:r>
        <w:rPr>
          <w:rFonts w:ascii="Arial" w:hAnsi="Arial"/>
          <w:sz w:val="22"/>
          <w:szCs w:val="22"/>
        </w:rPr>
        <w:t>pkt</w:t>
      </w:r>
      <w:proofErr w:type="spellEnd"/>
      <w:r>
        <w:rPr>
          <w:rFonts w:ascii="Arial" w:hAnsi="Arial"/>
          <w:sz w:val="22"/>
          <w:szCs w:val="22"/>
        </w:rPr>
        <w:t xml:space="preserve"> 21 (ustawy </w:t>
      </w:r>
      <w:proofErr w:type="spellStart"/>
      <w:r>
        <w:rPr>
          <w:rFonts w:ascii="Arial" w:hAnsi="Arial"/>
          <w:sz w:val="22"/>
          <w:szCs w:val="22"/>
        </w:rPr>
        <w:t>Pzp</w:t>
      </w:r>
      <w:proofErr w:type="spellEnd"/>
      <w:r>
        <w:rPr>
          <w:rFonts w:ascii="Arial" w:hAnsi="Arial"/>
          <w:sz w:val="22"/>
          <w:szCs w:val="22"/>
        </w:rPr>
        <w:t xml:space="preserve">) , jeżeli nie upłynął </w:t>
      </w:r>
      <w:r>
        <w:rPr>
          <w:rFonts w:ascii="Arial" w:hAnsi="Arial"/>
          <w:sz w:val="22"/>
          <w:szCs w:val="22"/>
        </w:rPr>
        <w:lastRenderedPageBreak/>
        <w:t xml:space="preserve">okres, na jaki został prawomocnie orzeczony zakaz ubiegania się o zamówienia publiczne; </w:t>
      </w:r>
    </w:p>
    <w:p w:rsidR="00B15D4C" w:rsidRDefault="00E54D8D" w:rsidP="00134CBE">
      <w:pPr>
        <w:numPr>
          <w:ilvl w:val="1"/>
          <w:numId w:val="9"/>
        </w:numPr>
        <w:tabs>
          <w:tab w:val="left" w:pos="263"/>
        </w:tabs>
        <w:jc w:val="both"/>
        <w:rPr>
          <w:rFonts w:ascii="Arial" w:hAnsi="Arial"/>
          <w:sz w:val="22"/>
          <w:szCs w:val="22"/>
        </w:rPr>
      </w:pPr>
      <w:r>
        <w:rPr>
          <w:rFonts w:ascii="Arial" w:hAnsi="Arial"/>
          <w:sz w:val="22"/>
          <w:szCs w:val="22"/>
        </w:rPr>
        <w:t xml:space="preserve">w przypadku, o którym mowa w art. 24 ust. 1 </w:t>
      </w:r>
      <w:proofErr w:type="spellStart"/>
      <w:r>
        <w:rPr>
          <w:rFonts w:ascii="Arial" w:hAnsi="Arial"/>
          <w:sz w:val="22"/>
          <w:szCs w:val="22"/>
        </w:rPr>
        <w:t>pkt</w:t>
      </w:r>
      <w:proofErr w:type="spellEnd"/>
      <w:r>
        <w:rPr>
          <w:rFonts w:ascii="Arial" w:hAnsi="Arial"/>
          <w:sz w:val="22"/>
          <w:szCs w:val="22"/>
        </w:rPr>
        <w:t xml:space="preserve"> 22 (ustawy </w:t>
      </w:r>
      <w:proofErr w:type="spellStart"/>
      <w:r>
        <w:rPr>
          <w:rFonts w:ascii="Arial" w:hAnsi="Arial"/>
          <w:sz w:val="22"/>
          <w:szCs w:val="22"/>
        </w:rPr>
        <w:t>Pzp</w:t>
      </w:r>
      <w:proofErr w:type="spellEnd"/>
      <w:r>
        <w:rPr>
          <w:rFonts w:ascii="Arial" w:hAnsi="Arial"/>
          <w:sz w:val="22"/>
          <w:szCs w:val="22"/>
        </w:rPr>
        <w:t xml:space="preserve">), jeżeli nie upłynął okres obowiązywania zakazu ubiegania się o zamówienia publiczne. </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Wykonawca, który podlega wykluczeniu na podstawie art. 24 ust. 1 </w:t>
      </w:r>
      <w:proofErr w:type="spellStart"/>
      <w:r>
        <w:rPr>
          <w:rFonts w:ascii="Arial" w:hAnsi="Arial"/>
          <w:sz w:val="22"/>
          <w:szCs w:val="22"/>
        </w:rPr>
        <w:t>pkt</w:t>
      </w:r>
      <w:proofErr w:type="spellEnd"/>
      <w:r>
        <w:rPr>
          <w:rFonts w:ascii="Arial" w:hAnsi="Arial"/>
          <w:sz w:val="22"/>
          <w:szCs w:val="22"/>
        </w:rPr>
        <w:t xml:space="preserve"> 13 i 14 oraz 16- 20 lub ust. 5 (ustawy </w:t>
      </w:r>
      <w:proofErr w:type="spellStart"/>
      <w:r>
        <w:rPr>
          <w:rFonts w:ascii="Arial" w:hAnsi="Arial"/>
          <w:sz w:val="22"/>
          <w:szCs w:val="22"/>
        </w:rPr>
        <w:t>Pzp</w:t>
      </w:r>
      <w:proofErr w:type="spellEnd"/>
      <w:r>
        <w:rPr>
          <w:rFonts w:ascii="Arial" w:hAnsi="Arial"/>
          <w:sz w:val="22"/>
          <w:szCs w:val="22"/>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19 (ustawy </w:t>
      </w:r>
      <w:proofErr w:type="spellStart"/>
      <w:r>
        <w:rPr>
          <w:rFonts w:ascii="Arial" w:hAnsi="Arial"/>
          <w:sz w:val="22"/>
          <w:szCs w:val="22"/>
        </w:rPr>
        <w:t>Pzp</w:t>
      </w:r>
      <w:proofErr w:type="spellEnd"/>
      <w:r>
        <w:rPr>
          <w:rFonts w:ascii="Arial" w:hAnsi="Arial"/>
          <w:sz w:val="22"/>
          <w:szCs w:val="22"/>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B15D4C" w:rsidRDefault="00E54D8D" w:rsidP="00134CBE">
      <w:pPr>
        <w:numPr>
          <w:ilvl w:val="0"/>
          <w:numId w:val="9"/>
        </w:numPr>
        <w:jc w:val="both"/>
        <w:rPr>
          <w:rFonts w:ascii="Arial" w:hAnsi="Arial"/>
          <w:sz w:val="22"/>
          <w:szCs w:val="22"/>
        </w:rPr>
      </w:pPr>
      <w:r>
        <w:rPr>
          <w:rFonts w:ascii="Arial" w:hAnsi="Arial"/>
          <w:sz w:val="22"/>
          <w:szCs w:val="22"/>
        </w:rPr>
        <w:t>Zamawiający może wykluczyć wykonawcę na każdym etapie postępowania o udzielenie zamówienia.</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Ofertę Wykonawcy wykluczonego uznaje się za odrzuconą. </w:t>
      </w:r>
    </w:p>
    <w:p w:rsidR="00B15D4C" w:rsidRDefault="00B15D4C">
      <w:pPr>
        <w:jc w:val="both"/>
        <w:rPr>
          <w:rFonts w:ascii="Arial" w:hAnsi="Arial"/>
          <w:sz w:val="22"/>
          <w:szCs w:val="22"/>
        </w:rPr>
      </w:pPr>
    </w:p>
    <w:p w:rsidR="00B15D4C" w:rsidRDefault="00E54D8D">
      <w:pPr>
        <w:pStyle w:val="Heading1"/>
        <w:jc w:val="both"/>
        <w:rPr>
          <w:sz w:val="26"/>
          <w:szCs w:val="26"/>
        </w:rPr>
      </w:pPr>
      <w:bookmarkStart w:id="6" w:name="__RefHeading__4626_1808815404"/>
      <w:bookmarkEnd w:id="6"/>
      <w:r>
        <w:rPr>
          <w:sz w:val="26"/>
          <w:szCs w:val="26"/>
        </w:rPr>
        <w:t xml:space="preserve"> Wykaz oświadczeń lub dokumentów, potwierdzających spełnianie warunków udziału w postępowaniu oraz brak podstaw wykluczenia</w:t>
      </w:r>
    </w:p>
    <w:p w:rsidR="00B15D4C" w:rsidRDefault="00E54D8D" w:rsidP="00134CBE">
      <w:pPr>
        <w:pStyle w:val="Tekstpodstawowy"/>
        <w:numPr>
          <w:ilvl w:val="0"/>
          <w:numId w:val="10"/>
        </w:numPr>
        <w:rPr>
          <w:sz w:val="22"/>
          <w:szCs w:val="22"/>
        </w:rPr>
      </w:pPr>
      <w:r>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rsidR="00B15D4C" w:rsidRDefault="00E54D8D" w:rsidP="00134CBE">
      <w:pPr>
        <w:pStyle w:val="Tekstpodstawowy"/>
        <w:numPr>
          <w:ilvl w:val="0"/>
          <w:numId w:val="10"/>
        </w:numPr>
        <w:rPr>
          <w:sz w:val="22"/>
          <w:szCs w:val="22"/>
        </w:rPr>
      </w:pPr>
      <w:r>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B15D4C" w:rsidRDefault="00E54D8D" w:rsidP="00134CBE">
      <w:pPr>
        <w:pStyle w:val="Tekstpodstawowy"/>
        <w:numPr>
          <w:ilvl w:val="0"/>
          <w:numId w:val="10"/>
        </w:numPr>
        <w:rPr>
          <w:sz w:val="22"/>
          <w:szCs w:val="22"/>
        </w:rPr>
      </w:pPr>
      <w:r>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rsidR="00B15D4C" w:rsidRDefault="00E54D8D" w:rsidP="00134CBE">
      <w:pPr>
        <w:pStyle w:val="Tekstpodstawowy"/>
        <w:numPr>
          <w:ilvl w:val="0"/>
          <w:numId w:val="10"/>
        </w:numPr>
        <w:rPr>
          <w:sz w:val="22"/>
          <w:szCs w:val="22"/>
        </w:rPr>
      </w:pPr>
      <w:r>
        <w:rPr>
          <w:sz w:val="22"/>
          <w:szCs w:val="22"/>
        </w:rPr>
        <w:t xml:space="preserve">Zamawiający informuje, że zgodnie z art.24aa ust.1 ustawy </w:t>
      </w:r>
      <w:proofErr w:type="spellStart"/>
      <w:r>
        <w:rPr>
          <w:sz w:val="22"/>
          <w:szCs w:val="22"/>
        </w:rPr>
        <w:t>Pzp</w:t>
      </w:r>
      <w:proofErr w:type="spellEnd"/>
      <w:r>
        <w:rPr>
          <w:sz w:val="22"/>
          <w:szCs w:val="22"/>
        </w:rPr>
        <w:t xml:space="preserve"> najpierw dokona oceny ofert, a następnie zbada czy Wykonawca, którego oferta została najwyżej oceniona, nie podlega wykluczeniu oraz spełnia warunki udziału w postępowaniu.</w:t>
      </w:r>
    </w:p>
    <w:p w:rsidR="00B15D4C" w:rsidRDefault="00E54D8D" w:rsidP="00134CBE">
      <w:pPr>
        <w:pStyle w:val="Tekstpodstawowy"/>
        <w:numPr>
          <w:ilvl w:val="0"/>
          <w:numId w:val="10"/>
        </w:numPr>
        <w:rPr>
          <w:sz w:val="22"/>
          <w:szCs w:val="22"/>
        </w:rPr>
      </w:pPr>
      <w:r>
        <w:rPr>
          <w:sz w:val="22"/>
          <w:szCs w:val="22"/>
        </w:rPr>
        <w:t xml:space="preserve">Wykonawca w terminie 3 dni od dnia zamieszczenia na stronie internetowej informacji, o której mowa w art. 86 ust. 3 ustawy </w:t>
      </w:r>
      <w:proofErr w:type="spellStart"/>
      <w:r>
        <w:rPr>
          <w:sz w:val="22"/>
          <w:szCs w:val="22"/>
        </w:rPr>
        <w:t>Pzp</w:t>
      </w:r>
      <w:proofErr w:type="spellEnd"/>
      <w:r>
        <w:rPr>
          <w:sz w:val="22"/>
          <w:szCs w:val="22"/>
        </w:rPr>
        <w:t xml:space="preserve">, przekaże Zamawiającemu oświadczenie o przynależności lub braku przynależności do tej samej grupy kapitałowej, o której mowa w art. 24 ust. 1 </w:t>
      </w:r>
      <w:proofErr w:type="spellStart"/>
      <w:r>
        <w:rPr>
          <w:sz w:val="22"/>
          <w:szCs w:val="22"/>
        </w:rPr>
        <w:t>pkt</w:t>
      </w:r>
      <w:proofErr w:type="spellEnd"/>
      <w:r>
        <w:rPr>
          <w:sz w:val="22"/>
          <w:szCs w:val="22"/>
        </w:rPr>
        <w:t xml:space="preserve"> 23 ustawy </w:t>
      </w:r>
      <w:proofErr w:type="spellStart"/>
      <w:r>
        <w:rPr>
          <w:sz w:val="22"/>
          <w:szCs w:val="22"/>
        </w:rPr>
        <w:t>Pzp</w:t>
      </w:r>
      <w:proofErr w:type="spellEnd"/>
      <w:r>
        <w:rPr>
          <w:sz w:val="22"/>
          <w:szCs w:val="22"/>
        </w:rPr>
        <w:t xml:space="preserve">. Wraz ze złożeniem oświadczenia, wykonawca może przedstawić dowody, że powiązania z innym wykonawcą nie prowadzą do zakłócenia konkurencji w postępowaniu o udzielenie zamówienia. Przedmiotowe oświadczenie składa się w formie oryginału. </w:t>
      </w:r>
    </w:p>
    <w:p w:rsidR="00B15D4C" w:rsidRDefault="00E54D8D" w:rsidP="00134CBE">
      <w:pPr>
        <w:pStyle w:val="Tekstpodstawowy"/>
        <w:numPr>
          <w:ilvl w:val="0"/>
          <w:numId w:val="10"/>
        </w:numPr>
        <w:rPr>
          <w:sz w:val="22"/>
          <w:szCs w:val="22"/>
        </w:rPr>
      </w:pPr>
      <w:r>
        <w:rPr>
          <w:sz w:val="22"/>
          <w:szCs w:val="22"/>
        </w:rPr>
        <w:lastRenderedPageBreak/>
        <w:t xml:space="preserve">Zamawiający przed udzieleniem zamówienia, może wezwać na podstawie art. 26 ust 2. Ustawy </w:t>
      </w:r>
      <w:proofErr w:type="spellStart"/>
      <w:r>
        <w:rPr>
          <w:sz w:val="22"/>
          <w:szCs w:val="22"/>
        </w:rPr>
        <w:t>Pzp</w:t>
      </w:r>
      <w:proofErr w:type="spellEnd"/>
      <w:r>
        <w:rPr>
          <w:sz w:val="22"/>
          <w:szCs w:val="22"/>
        </w:rPr>
        <w:t xml:space="preserve">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rsidR="00B15D4C" w:rsidRDefault="00E54D8D" w:rsidP="00134CBE">
      <w:pPr>
        <w:pStyle w:val="Tekstpodstawowy"/>
        <w:numPr>
          <w:ilvl w:val="0"/>
          <w:numId w:val="10"/>
        </w:numPr>
        <w:rPr>
          <w:sz w:val="22"/>
          <w:szCs w:val="22"/>
        </w:rPr>
      </w:pPr>
      <w:r>
        <w:rPr>
          <w:sz w:val="22"/>
          <w:szCs w:val="22"/>
          <w:u w:val="single"/>
        </w:rPr>
        <w:t>Wykaz oświadczeń lub dokumentów, składanych przez wykonawcę w postępowaniu na wezwanie Zamawiającego w celu potwierdzenia okoliczności o których mowa w art. 25 ust. 1</w:t>
      </w:r>
      <w:r>
        <w:rPr>
          <w:sz w:val="22"/>
          <w:szCs w:val="22"/>
        </w:rPr>
        <w:t xml:space="preserve">: </w:t>
      </w:r>
    </w:p>
    <w:p w:rsidR="00B15D4C" w:rsidRDefault="00E54D8D" w:rsidP="00134CBE">
      <w:pPr>
        <w:pStyle w:val="Tekstpodstawowy"/>
        <w:numPr>
          <w:ilvl w:val="0"/>
          <w:numId w:val="11"/>
        </w:numPr>
        <w:rPr>
          <w:sz w:val="22"/>
          <w:szCs w:val="22"/>
        </w:rPr>
      </w:pP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xml:space="preserve"> - potwierdzające spełnianie warunków udziału w postępowaniu:</w:t>
      </w:r>
    </w:p>
    <w:p w:rsidR="00B15D4C" w:rsidRDefault="00E54D8D" w:rsidP="00134CBE">
      <w:pPr>
        <w:pStyle w:val="Tekstpodstawowy"/>
        <w:numPr>
          <w:ilvl w:val="1"/>
          <w:numId w:val="10"/>
        </w:numPr>
        <w:rPr>
          <w:sz w:val="22"/>
          <w:szCs w:val="22"/>
        </w:rPr>
      </w:pPr>
      <w:r>
        <w:rPr>
          <w:sz w:val="22"/>
          <w:szCs w:val="22"/>
        </w:rPr>
        <w:t xml:space="preserve">wykaz </w:t>
      </w:r>
      <w:r w:rsidR="0069204E">
        <w:rPr>
          <w:sz w:val="22"/>
          <w:szCs w:val="22"/>
        </w:rPr>
        <w:t xml:space="preserve">dostaw </w:t>
      </w:r>
      <w:r w:rsidR="008A5274" w:rsidRPr="006A6296">
        <w:rPr>
          <w:rFonts w:cs="Arial"/>
          <w:sz w:val="22"/>
          <w:szCs w:val="22"/>
        </w:rPr>
        <w:t>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69204E">
        <w:rPr>
          <w:sz w:val="22"/>
          <w:szCs w:val="22"/>
        </w:rPr>
        <w:t xml:space="preserve"> – zgodnie z załącznikiem nr 5</w:t>
      </w:r>
      <w:r>
        <w:rPr>
          <w:sz w:val="22"/>
          <w:szCs w:val="22"/>
        </w:rPr>
        <w:t xml:space="preserve"> do SIWZ,</w:t>
      </w:r>
    </w:p>
    <w:p w:rsidR="00B15D4C" w:rsidRDefault="00E54D8D" w:rsidP="00134CBE">
      <w:pPr>
        <w:pStyle w:val="Tekstpodstawowy"/>
        <w:numPr>
          <w:ilvl w:val="0"/>
          <w:numId w:val="12"/>
        </w:numPr>
        <w:rPr>
          <w:sz w:val="22"/>
          <w:szCs w:val="22"/>
        </w:rPr>
      </w:pPr>
      <w:proofErr w:type="spellStart"/>
      <w:r>
        <w:rPr>
          <w:sz w:val="22"/>
          <w:szCs w:val="22"/>
        </w:rPr>
        <w:t>pkt</w:t>
      </w:r>
      <w:proofErr w:type="spellEnd"/>
      <w:r>
        <w:rPr>
          <w:sz w:val="22"/>
          <w:szCs w:val="22"/>
        </w:rPr>
        <w:t xml:space="preserve"> 3 ustawy </w:t>
      </w:r>
      <w:proofErr w:type="spellStart"/>
      <w:r>
        <w:rPr>
          <w:sz w:val="22"/>
          <w:szCs w:val="22"/>
        </w:rPr>
        <w:t>Pzp</w:t>
      </w:r>
      <w:proofErr w:type="spellEnd"/>
      <w:r>
        <w:rPr>
          <w:sz w:val="22"/>
          <w:szCs w:val="22"/>
        </w:rPr>
        <w:t xml:space="preserve"> - potwierdzające spełnianie brak</w:t>
      </w:r>
      <w:r w:rsidR="00197C65">
        <w:rPr>
          <w:sz w:val="22"/>
          <w:szCs w:val="22"/>
        </w:rPr>
        <w:t>u</w:t>
      </w:r>
      <w:r>
        <w:rPr>
          <w:sz w:val="22"/>
          <w:szCs w:val="22"/>
        </w:rPr>
        <w:t xml:space="preserve"> podstaw do wykluczenia: </w:t>
      </w:r>
    </w:p>
    <w:p w:rsidR="00B15D4C" w:rsidRDefault="00E54D8D" w:rsidP="00134CBE">
      <w:pPr>
        <w:pStyle w:val="Tekstpodstawowy"/>
        <w:numPr>
          <w:ilvl w:val="1"/>
          <w:numId w:val="10"/>
        </w:numPr>
        <w:rPr>
          <w:sz w:val="22"/>
          <w:szCs w:val="22"/>
        </w:rPr>
      </w:pPr>
      <w:r>
        <w:rPr>
          <w:sz w:val="22"/>
          <w:szCs w:val="22"/>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(wystawiony nie wcześniej niż 6 miesięcy przed upływem terminu składania ofert)</w:t>
      </w:r>
    </w:p>
    <w:p w:rsidR="00B15D4C" w:rsidRDefault="00E54D8D" w:rsidP="00134CBE">
      <w:pPr>
        <w:pStyle w:val="Tekstpodstawowy"/>
        <w:numPr>
          <w:ilvl w:val="0"/>
          <w:numId w:val="10"/>
        </w:numPr>
        <w:rPr>
          <w:sz w:val="22"/>
          <w:szCs w:val="22"/>
        </w:rPr>
      </w:pPr>
      <w:r>
        <w:rPr>
          <w:sz w:val="22"/>
          <w:szCs w:val="22"/>
        </w:rPr>
        <w:t xml:space="preserve">Zamawiający żąda od Wykonawcy, który polega na zdolnościach lub sytuacji innych podmiotów na zasadach określonych w art.22a ustawy </w:t>
      </w:r>
      <w:proofErr w:type="spellStart"/>
      <w:r>
        <w:rPr>
          <w:sz w:val="22"/>
          <w:szCs w:val="22"/>
        </w:rPr>
        <w:t>Pzp</w:t>
      </w:r>
      <w:proofErr w:type="spellEnd"/>
      <w:r>
        <w:rPr>
          <w:sz w:val="22"/>
          <w:szCs w:val="22"/>
        </w:rPr>
        <w:t xml:space="preserve">, przedstawienia w odniesieniu do tych pomiotów dokumentów, o których mowa w §VII ust. 7 </w:t>
      </w:r>
      <w:proofErr w:type="spellStart"/>
      <w:r>
        <w:rPr>
          <w:sz w:val="22"/>
          <w:szCs w:val="22"/>
        </w:rPr>
        <w:t>pkt</w:t>
      </w:r>
      <w:proofErr w:type="spellEnd"/>
      <w:r>
        <w:rPr>
          <w:sz w:val="22"/>
          <w:szCs w:val="22"/>
        </w:rPr>
        <w:t xml:space="preserve"> 3) SIWZ. </w:t>
      </w:r>
    </w:p>
    <w:p w:rsidR="00B15D4C" w:rsidRDefault="00E54D8D" w:rsidP="00134CBE">
      <w:pPr>
        <w:pStyle w:val="Tekstpodstawowy"/>
        <w:numPr>
          <w:ilvl w:val="0"/>
          <w:numId w:val="10"/>
        </w:numPr>
        <w:rPr>
          <w:sz w:val="22"/>
          <w:szCs w:val="22"/>
        </w:rPr>
      </w:pPr>
      <w:r>
        <w:rPr>
          <w:sz w:val="22"/>
          <w:szCs w:val="22"/>
        </w:rPr>
        <w:t xml:space="preserve">Jeżeli Wykonawca ma siedzibę lub miejsce zamieszkania poza terytorium Rzeczpospolitej Polskiej zamiast dokumentów, o których mowa w § VII ust. 7 </w:t>
      </w:r>
      <w:proofErr w:type="spellStart"/>
      <w:r>
        <w:rPr>
          <w:sz w:val="22"/>
          <w:szCs w:val="22"/>
        </w:rPr>
        <w:t>pkt</w:t>
      </w:r>
      <w:proofErr w:type="spellEnd"/>
      <w:r>
        <w:rPr>
          <w:sz w:val="22"/>
          <w:szCs w:val="22"/>
        </w:rPr>
        <w:t xml:space="preserve"> 3) SIWZ składa dokument lub dokumenty wystawione w kraju, w którym ma siedzibę lub miejsce zamieszkania, potwierdzające odpowiednio, że:</w:t>
      </w:r>
    </w:p>
    <w:p w:rsidR="00B15D4C" w:rsidRDefault="00E54D8D" w:rsidP="00134CBE">
      <w:pPr>
        <w:pStyle w:val="Tekstpodstawowy"/>
        <w:numPr>
          <w:ilvl w:val="1"/>
          <w:numId w:val="10"/>
        </w:numPr>
        <w:rPr>
          <w:sz w:val="22"/>
          <w:szCs w:val="22"/>
        </w:rPr>
      </w:pPr>
      <w:r>
        <w:rPr>
          <w:sz w:val="22"/>
          <w:szCs w:val="22"/>
        </w:rPr>
        <w:t>nie otwarto jego likwidacji, ani nie ogłoszono upadłości - wystawiony nie wcześniej niż 6 miesięcy przed upływem terminu składania ofert.</w:t>
      </w:r>
    </w:p>
    <w:p w:rsidR="00B15D4C" w:rsidRDefault="00E54D8D" w:rsidP="00134CBE">
      <w:pPr>
        <w:pStyle w:val="Tekstpodstawowy"/>
        <w:numPr>
          <w:ilvl w:val="0"/>
          <w:numId w:val="10"/>
        </w:numPr>
        <w:tabs>
          <w:tab w:val="left" w:pos="15"/>
        </w:tabs>
        <w:rPr>
          <w:sz w:val="22"/>
          <w:szCs w:val="22"/>
        </w:rPr>
      </w:pPr>
      <w:r>
        <w:rPr>
          <w:sz w:val="22"/>
          <w:szCs w:val="22"/>
        </w:rPr>
        <w:t xml:space="preserve"> Jeżeli w kraju, w którym Wykonawca ma siedzibę lub miejsce zamieszkania lub miejsce zamieszkania ma osoba, której dokument dotyczy, nie wydaje się dokumentów, o których mowa w §VII ust. 7 </w:t>
      </w:r>
      <w:proofErr w:type="spellStart"/>
      <w:r>
        <w:rPr>
          <w:sz w:val="22"/>
          <w:szCs w:val="22"/>
        </w:rPr>
        <w:t>pkt</w:t>
      </w:r>
      <w:proofErr w:type="spellEnd"/>
      <w:r>
        <w:rPr>
          <w:sz w:val="22"/>
          <w:szCs w:val="22"/>
        </w:rPr>
        <w:t xml:space="preserve">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w:t>
      </w:r>
      <w:proofErr w:type="spellStart"/>
      <w:r>
        <w:rPr>
          <w:sz w:val="22"/>
          <w:szCs w:val="22"/>
        </w:rPr>
        <w:t>pkt</w:t>
      </w:r>
      <w:proofErr w:type="spellEnd"/>
      <w:r>
        <w:rPr>
          <w:sz w:val="22"/>
          <w:szCs w:val="22"/>
        </w:rPr>
        <w:t xml:space="preserve"> 1) SIWZ. </w:t>
      </w:r>
    </w:p>
    <w:p w:rsidR="00B15D4C" w:rsidRDefault="00E54D8D" w:rsidP="00134CBE">
      <w:pPr>
        <w:pStyle w:val="Tekstpodstawowy"/>
        <w:numPr>
          <w:ilvl w:val="0"/>
          <w:numId w:val="10"/>
        </w:numPr>
        <w:tabs>
          <w:tab w:val="left" w:pos="15"/>
        </w:tabs>
        <w:rPr>
          <w:sz w:val="22"/>
          <w:szCs w:val="22"/>
        </w:rPr>
      </w:pPr>
      <w:r>
        <w:rPr>
          <w:sz w:val="22"/>
          <w:szCs w:val="22"/>
        </w:rPr>
        <w:t xml:space="preserve"> Dokumenty i oświadczenia o</w:t>
      </w:r>
      <w:r w:rsidR="00D37C0C">
        <w:rPr>
          <w:sz w:val="22"/>
          <w:szCs w:val="22"/>
        </w:rPr>
        <w:t xml:space="preserve">kreślone w §VII ust. 7 </w:t>
      </w:r>
      <w:proofErr w:type="spellStart"/>
      <w:r w:rsidR="00D37C0C">
        <w:rPr>
          <w:sz w:val="22"/>
          <w:szCs w:val="22"/>
        </w:rPr>
        <w:t>pkt</w:t>
      </w:r>
      <w:proofErr w:type="spellEnd"/>
      <w:r w:rsidR="00D37C0C">
        <w:rPr>
          <w:sz w:val="22"/>
          <w:szCs w:val="22"/>
        </w:rPr>
        <w:t xml:space="preserve"> 1)</w:t>
      </w:r>
      <w:r>
        <w:rPr>
          <w:sz w:val="22"/>
          <w:szCs w:val="22"/>
        </w:rPr>
        <w:t xml:space="preserve">, SIWZ są to dokumenty składane na potwierdzenie spełniania warunków udziału w postępowaniu, o których mowa </w:t>
      </w:r>
      <w:r>
        <w:rPr>
          <w:sz w:val="22"/>
          <w:szCs w:val="22"/>
        </w:rPr>
        <w:lastRenderedPageBreak/>
        <w:t xml:space="preserve">w art. 22 ust.1 </w:t>
      </w:r>
      <w:proofErr w:type="spellStart"/>
      <w:r>
        <w:rPr>
          <w:sz w:val="22"/>
          <w:szCs w:val="22"/>
        </w:rPr>
        <w:t>pkt</w:t>
      </w:r>
      <w:proofErr w:type="spellEnd"/>
      <w:r>
        <w:rPr>
          <w:sz w:val="22"/>
          <w:szCs w:val="22"/>
        </w:rPr>
        <w:t xml:space="preserve"> 2) ustawy </w:t>
      </w:r>
      <w:proofErr w:type="spellStart"/>
      <w:r>
        <w:rPr>
          <w:sz w:val="22"/>
          <w:szCs w:val="22"/>
        </w:rPr>
        <w:t>Pzp</w:t>
      </w:r>
      <w:proofErr w:type="spellEnd"/>
      <w:r>
        <w:rPr>
          <w:sz w:val="22"/>
          <w:szCs w:val="22"/>
        </w:rPr>
        <w:t xml:space="preserve">. </w:t>
      </w:r>
    </w:p>
    <w:p w:rsidR="00B15D4C" w:rsidRDefault="00E54D8D" w:rsidP="00134CBE">
      <w:pPr>
        <w:pStyle w:val="Tekstpodstawowy"/>
        <w:numPr>
          <w:ilvl w:val="0"/>
          <w:numId w:val="10"/>
        </w:numPr>
        <w:tabs>
          <w:tab w:val="left" w:pos="15"/>
        </w:tabs>
        <w:rPr>
          <w:sz w:val="22"/>
          <w:szCs w:val="22"/>
        </w:rPr>
      </w:pPr>
      <w:r>
        <w:rPr>
          <w:sz w:val="22"/>
          <w:szCs w:val="22"/>
        </w:rPr>
        <w:t xml:space="preserve"> Dokumenty i oświadczenia określone w §VII ust.7 </w:t>
      </w:r>
      <w:proofErr w:type="spellStart"/>
      <w:r>
        <w:rPr>
          <w:sz w:val="22"/>
          <w:szCs w:val="22"/>
        </w:rPr>
        <w:t>pkt</w:t>
      </w:r>
      <w:proofErr w:type="spellEnd"/>
      <w:r>
        <w:rPr>
          <w:sz w:val="22"/>
          <w:szCs w:val="22"/>
        </w:rPr>
        <w:t xml:space="preserve"> 3) SIWZ są to dokumenty i oświadczenia potwierdzające brak podstaw do wykluczenia z postępowania, o których mowa w art. 22 ust.1 </w:t>
      </w: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xml:space="preserve">. </w:t>
      </w:r>
    </w:p>
    <w:p w:rsidR="00B15D4C" w:rsidRDefault="00E54D8D" w:rsidP="00134CBE">
      <w:pPr>
        <w:pStyle w:val="Tekstpodstawowy"/>
        <w:numPr>
          <w:ilvl w:val="0"/>
          <w:numId w:val="10"/>
        </w:numPr>
        <w:tabs>
          <w:tab w:val="left" w:pos="15"/>
        </w:tabs>
        <w:rPr>
          <w:sz w:val="22"/>
          <w:szCs w:val="22"/>
        </w:rPr>
      </w:pPr>
      <w:r>
        <w:rPr>
          <w:sz w:val="22"/>
          <w:szCs w:val="22"/>
        </w:rPr>
        <w:t xml:space="preserve"> 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B15D4C" w:rsidRDefault="00E54D8D" w:rsidP="00134CBE">
      <w:pPr>
        <w:pStyle w:val="Tekstpodstawowy"/>
        <w:numPr>
          <w:ilvl w:val="0"/>
          <w:numId w:val="10"/>
        </w:numPr>
        <w:tabs>
          <w:tab w:val="left" w:pos="90"/>
        </w:tabs>
        <w:rPr>
          <w:sz w:val="22"/>
          <w:szCs w:val="22"/>
        </w:rPr>
      </w:pPr>
      <w:r>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rsidR="00B15D4C" w:rsidRDefault="00E54D8D" w:rsidP="00134CBE">
      <w:pPr>
        <w:pStyle w:val="Tekstpodstawowy"/>
        <w:numPr>
          <w:ilvl w:val="0"/>
          <w:numId w:val="10"/>
        </w:numPr>
        <w:tabs>
          <w:tab w:val="left" w:pos="90"/>
        </w:tabs>
        <w:rPr>
          <w:sz w:val="22"/>
          <w:szCs w:val="22"/>
        </w:rPr>
      </w:pPr>
      <w:r>
        <w:rPr>
          <w:sz w:val="22"/>
          <w:szCs w:val="22"/>
        </w:rPr>
        <w:t xml:space="preserve">Oświadczenia, o których mowa w rozporządzeniu Ministra Rozwoju z dnia 26 lipca 2016 r. z dnia 26 lipca 2016 r. w sprawie rodzajów dokumentów, jakich może żądać zamawiający od wykonawcy w postępowaniu o udzielenie zamówienia (Dz.U.2016.1126) oraz w §VII ust.1, 5, 7 SIWZ dotyczące wykonawcy i innych podmiotów, na których zdolnościach lub sytuacji polega wykonawca na zasadach określonych w art. 22a </w:t>
      </w:r>
      <w:proofErr w:type="spellStart"/>
      <w:r>
        <w:rPr>
          <w:sz w:val="22"/>
          <w:szCs w:val="22"/>
        </w:rPr>
        <w:t>Pzp</w:t>
      </w:r>
      <w:proofErr w:type="spellEnd"/>
      <w:r>
        <w:rPr>
          <w:sz w:val="22"/>
          <w:szCs w:val="22"/>
        </w:rPr>
        <w:t>, składane są w oryginale.</w:t>
      </w:r>
    </w:p>
    <w:p w:rsidR="00B15D4C" w:rsidRDefault="00E54D8D" w:rsidP="00134CBE">
      <w:pPr>
        <w:pStyle w:val="Tekstpodstawowy"/>
        <w:numPr>
          <w:ilvl w:val="0"/>
          <w:numId w:val="10"/>
        </w:numPr>
        <w:tabs>
          <w:tab w:val="left" w:pos="90"/>
        </w:tabs>
        <w:rPr>
          <w:sz w:val="22"/>
          <w:szCs w:val="22"/>
        </w:rPr>
      </w:pPr>
      <w:r>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rsidR="00B15D4C" w:rsidRDefault="00E54D8D" w:rsidP="00134CBE">
      <w:pPr>
        <w:pStyle w:val="Tekstpodstawowy"/>
        <w:numPr>
          <w:ilvl w:val="0"/>
          <w:numId w:val="10"/>
        </w:numPr>
        <w:tabs>
          <w:tab w:val="left" w:pos="90"/>
        </w:tabs>
        <w:rPr>
          <w:sz w:val="22"/>
          <w:szCs w:val="22"/>
        </w:rPr>
      </w:pPr>
      <w:r>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B15D4C" w:rsidRDefault="00E54D8D" w:rsidP="00134CBE">
      <w:pPr>
        <w:pStyle w:val="Tekstpodstawowy"/>
        <w:numPr>
          <w:ilvl w:val="0"/>
          <w:numId w:val="10"/>
        </w:numPr>
        <w:tabs>
          <w:tab w:val="left" w:pos="90"/>
        </w:tabs>
        <w:rPr>
          <w:sz w:val="22"/>
          <w:szCs w:val="22"/>
        </w:rPr>
      </w:pPr>
      <w:r>
        <w:rPr>
          <w:sz w:val="22"/>
          <w:szCs w:val="22"/>
        </w:rPr>
        <w:t xml:space="preserve">W zakresie nie uregulowanym SIWZ do dokumentów i oświadczeń, zastosowanie mają przepisy rozporządzenia Ministra Rozwoju z dnia 26 lipca 2016 r., o którym mowa powyżej. </w:t>
      </w:r>
    </w:p>
    <w:p w:rsidR="00B15D4C" w:rsidRDefault="00E54D8D" w:rsidP="00134CBE">
      <w:pPr>
        <w:pStyle w:val="Tekstpodstawowy"/>
        <w:numPr>
          <w:ilvl w:val="0"/>
          <w:numId w:val="10"/>
        </w:numPr>
        <w:tabs>
          <w:tab w:val="left" w:pos="90"/>
        </w:tabs>
        <w:rPr>
          <w:sz w:val="22"/>
          <w:szCs w:val="22"/>
        </w:rPr>
      </w:pPr>
      <w:r>
        <w:rPr>
          <w:sz w:val="22"/>
          <w:szCs w:val="22"/>
        </w:rPr>
        <w:t xml:space="preserve">W przypadku Wykonawców występujących wspólnie oświadczenie, o którym mowa w §VII ust. 5 składne jest przez każdego z Wykonawców występujących wspólnie we własnym imieniu. </w:t>
      </w:r>
    </w:p>
    <w:p w:rsidR="00B15D4C" w:rsidRDefault="00E54D8D" w:rsidP="00134CBE">
      <w:pPr>
        <w:pStyle w:val="Tekstpodstawowy"/>
        <w:numPr>
          <w:ilvl w:val="0"/>
          <w:numId w:val="10"/>
        </w:numPr>
        <w:tabs>
          <w:tab w:val="left" w:pos="90"/>
        </w:tabs>
        <w:rPr>
          <w:sz w:val="22"/>
          <w:szCs w:val="22"/>
        </w:rPr>
      </w:pPr>
      <w:r>
        <w:rPr>
          <w:sz w:val="22"/>
          <w:szCs w:val="22"/>
        </w:rPr>
        <w:t>W przypadku Wykonawców działających w formie spółki cywilnej oświadczenie, o którym mowa w §VII ust. 1 i ust.5 skład</w:t>
      </w:r>
      <w:r w:rsidR="00D37C0C">
        <w:rPr>
          <w:sz w:val="22"/>
          <w:szCs w:val="22"/>
        </w:rPr>
        <w:t>a</w:t>
      </w:r>
      <w:r>
        <w:rPr>
          <w:sz w:val="22"/>
          <w:szCs w:val="22"/>
        </w:rPr>
        <w:t xml:space="preserve">ne jest przez każdego wspólnika spółki cywilnej oddzielnie we własnym imieniu (osoby prowadzącej działalność gospodarczą pod nazwą określoną w centralnej ewidencji i informacji o działalności gospodarczej - „Firma przedsiębiorcy”). </w:t>
      </w:r>
    </w:p>
    <w:p w:rsidR="00B15D4C" w:rsidRDefault="00E54D8D" w:rsidP="00134CBE">
      <w:pPr>
        <w:pStyle w:val="Tekstpodstawowy"/>
        <w:numPr>
          <w:ilvl w:val="0"/>
          <w:numId w:val="10"/>
        </w:numPr>
        <w:tabs>
          <w:tab w:val="left" w:pos="90"/>
        </w:tabs>
        <w:rPr>
          <w:sz w:val="22"/>
          <w:szCs w:val="22"/>
        </w:rPr>
      </w:pPr>
      <w:r>
        <w:rPr>
          <w:sz w:val="22"/>
          <w:szCs w:val="22"/>
        </w:rPr>
        <w:t>W przypadku Wykonawców występujących wspólnie, na wezwanie Zamawiającego, o którym mowa w §VII ust. 7 SIWZ,</w:t>
      </w:r>
    </w:p>
    <w:p w:rsidR="00B15D4C" w:rsidRDefault="00E54D8D" w:rsidP="00134CBE">
      <w:pPr>
        <w:pStyle w:val="Tekstpodstawowy"/>
        <w:numPr>
          <w:ilvl w:val="1"/>
          <w:numId w:val="10"/>
        </w:numPr>
        <w:tabs>
          <w:tab w:val="left" w:pos="90"/>
        </w:tabs>
        <w:rPr>
          <w:sz w:val="22"/>
          <w:szCs w:val="22"/>
        </w:rPr>
      </w:pPr>
      <w:r>
        <w:rPr>
          <w:sz w:val="22"/>
          <w:szCs w:val="22"/>
        </w:rPr>
        <w:t xml:space="preserve">każdy z Wykonawców występujących wspólnie dokumenty i oświadczenia, dotyczące własnej firmy wykazania braku podstaw do wykluczenia z postępowania, o których mowa w §VII ust.7 </w:t>
      </w:r>
      <w:proofErr w:type="spellStart"/>
      <w:r>
        <w:rPr>
          <w:sz w:val="22"/>
          <w:szCs w:val="22"/>
        </w:rPr>
        <w:t>pkt</w:t>
      </w:r>
      <w:proofErr w:type="spellEnd"/>
      <w:r>
        <w:rPr>
          <w:sz w:val="22"/>
          <w:szCs w:val="22"/>
        </w:rPr>
        <w:t xml:space="preserve"> 3) SIWZ - składa każdy z Wykonawców składających ofertę wspólną w imieniu swojej firmy;</w:t>
      </w:r>
    </w:p>
    <w:p w:rsidR="00B15D4C" w:rsidRDefault="00E54D8D" w:rsidP="00134CBE">
      <w:pPr>
        <w:pStyle w:val="Tekstpodstawowy"/>
        <w:numPr>
          <w:ilvl w:val="1"/>
          <w:numId w:val="10"/>
        </w:numPr>
        <w:tabs>
          <w:tab w:val="left" w:pos="90"/>
        </w:tabs>
        <w:rPr>
          <w:sz w:val="22"/>
          <w:szCs w:val="22"/>
        </w:rPr>
      </w:pPr>
      <w:r>
        <w:rPr>
          <w:sz w:val="22"/>
          <w:szCs w:val="22"/>
        </w:rPr>
        <w:t xml:space="preserve"> W przypadku spółki cywilnej, na wezwanie Zamawiającego, o którym mowa w §VII ust. 7 SIWZ, każdy ze wspólników spółki cywilnej składa oddzielnie we własnym imieniu następujące dokumenty i oświadczenia, o których mowa w §VII ust.7 </w:t>
      </w:r>
      <w:proofErr w:type="spellStart"/>
      <w:r>
        <w:rPr>
          <w:sz w:val="22"/>
          <w:szCs w:val="22"/>
        </w:rPr>
        <w:t>pkt</w:t>
      </w:r>
      <w:proofErr w:type="spellEnd"/>
      <w:r>
        <w:rPr>
          <w:sz w:val="22"/>
          <w:szCs w:val="22"/>
        </w:rPr>
        <w:t xml:space="preserve"> 3) SIWZ, </w:t>
      </w:r>
    </w:p>
    <w:p w:rsidR="00B15D4C" w:rsidRDefault="00E54D8D" w:rsidP="00134CBE">
      <w:pPr>
        <w:pStyle w:val="Tekstpodstawowy"/>
        <w:numPr>
          <w:ilvl w:val="0"/>
          <w:numId w:val="10"/>
        </w:numPr>
        <w:tabs>
          <w:tab w:val="left" w:pos="90"/>
        </w:tabs>
        <w:rPr>
          <w:sz w:val="22"/>
          <w:szCs w:val="22"/>
        </w:rPr>
      </w:pPr>
      <w:r>
        <w:rPr>
          <w:sz w:val="22"/>
          <w:szCs w:val="22"/>
        </w:rPr>
        <w:lastRenderedPageBreak/>
        <w:t xml:space="preserve">Jeżeli Wykonawca nie złoży oświadczenia, o którym mowa w §VII ust. 1 niniejszej SIWZ, oświadczeń lub dokumentów potwierdzających okoliczności, o których mowa w art. 25 ust. 1 ustawy </w:t>
      </w:r>
      <w:proofErr w:type="spellStart"/>
      <w:r>
        <w:rPr>
          <w:sz w:val="22"/>
          <w:szCs w:val="22"/>
        </w:rPr>
        <w:t>Pzp</w:t>
      </w:r>
      <w:proofErr w:type="spellEnd"/>
      <w:r>
        <w:rPr>
          <w:sz w:val="22"/>
          <w:szCs w:val="22"/>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B15D4C" w:rsidRDefault="00E54D8D" w:rsidP="00134CBE">
      <w:pPr>
        <w:pStyle w:val="Tekstpodstawowy"/>
        <w:numPr>
          <w:ilvl w:val="0"/>
          <w:numId w:val="10"/>
        </w:numPr>
        <w:tabs>
          <w:tab w:val="left" w:pos="90"/>
        </w:tabs>
        <w:rPr>
          <w:sz w:val="22"/>
          <w:szCs w:val="22"/>
        </w:rPr>
      </w:pPr>
      <w:r>
        <w:rPr>
          <w:sz w:val="22"/>
          <w:szCs w:val="22"/>
        </w:rPr>
        <w:t xml:space="preserve">Zgodnie z art.26 ust. 6 ustawy </w:t>
      </w:r>
      <w:proofErr w:type="spellStart"/>
      <w:r>
        <w:rPr>
          <w:sz w:val="22"/>
          <w:szCs w:val="22"/>
        </w:rPr>
        <w:t>Pzp</w:t>
      </w:r>
      <w:proofErr w:type="spellEnd"/>
      <w:r>
        <w:rPr>
          <w:sz w:val="22"/>
          <w:szCs w:val="22"/>
        </w:rPr>
        <w:t xml:space="preserve"> - Wykonawca nie jest obowiązany do złożenia oświadczeń lub dokumentów potwierdzających spełnianie warunków udziału w </w:t>
      </w:r>
      <w:r w:rsidRPr="00197C65">
        <w:rPr>
          <w:sz w:val="22"/>
          <w:szCs w:val="22"/>
        </w:rPr>
        <w:t xml:space="preserve">postępowaniu, brak podstaw wykluczenia w zakresie, o których mowa w §VII ust.7 </w:t>
      </w:r>
      <w:proofErr w:type="spellStart"/>
      <w:r w:rsidRPr="00197C65">
        <w:rPr>
          <w:sz w:val="22"/>
          <w:szCs w:val="22"/>
        </w:rPr>
        <w:t>pk</w:t>
      </w:r>
      <w:r w:rsidR="00197C65" w:rsidRPr="00197C65">
        <w:rPr>
          <w:sz w:val="22"/>
          <w:szCs w:val="22"/>
        </w:rPr>
        <w:t>t</w:t>
      </w:r>
      <w:proofErr w:type="spellEnd"/>
      <w:r w:rsidR="00197C65" w:rsidRPr="00197C65">
        <w:rPr>
          <w:sz w:val="22"/>
          <w:szCs w:val="22"/>
        </w:rPr>
        <w:t xml:space="preserve"> 1)-3</w:t>
      </w:r>
      <w:r w:rsidRPr="00197C65">
        <w:rPr>
          <w:sz w:val="22"/>
          <w:szCs w:val="22"/>
        </w:rPr>
        <w:t>),</w:t>
      </w:r>
      <w:r>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rsidR="00B15D4C" w:rsidRDefault="00E54D8D" w:rsidP="00134CBE">
      <w:pPr>
        <w:pStyle w:val="Tekstpodstawowy"/>
        <w:numPr>
          <w:ilvl w:val="0"/>
          <w:numId w:val="10"/>
        </w:numPr>
        <w:tabs>
          <w:tab w:val="left" w:pos="90"/>
        </w:tabs>
        <w:rPr>
          <w:sz w:val="22"/>
          <w:szCs w:val="22"/>
        </w:rPr>
      </w:pPr>
      <w:r>
        <w:rPr>
          <w:sz w:val="22"/>
          <w:szCs w:val="22"/>
        </w:rPr>
        <w:t xml:space="preserve">Zamawiający informuje, że nie żąda od Wykonawcy przedstawienia dokumentów, o których mowa w §VII ust. 7 </w:t>
      </w:r>
      <w:proofErr w:type="spellStart"/>
      <w:r>
        <w:rPr>
          <w:sz w:val="22"/>
          <w:szCs w:val="22"/>
        </w:rPr>
        <w:t>pkt</w:t>
      </w:r>
      <w:proofErr w:type="spellEnd"/>
      <w:r>
        <w:rPr>
          <w:sz w:val="22"/>
          <w:szCs w:val="22"/>
        </w:rPr>
        <w:t xml:space="preserve"> 3) SIWZ dotyczących podwykonawcy, któremu zamierza powierzyć wykonanie części zamówienia, a który nie jest podmiotem, na którego zdolnościach lub sytuacji Wykonawca polega na zasadach określonych w art.22a ustawy </w:t>
      </w:r>
      <w:proofErr w:type="spellStart"/>
      <w:r>
        <w:rPr>
          <w:sz w:val="22"/>
          <w:szCs w:val="22"/>
        </w:rPr>
        <w:t>Pzp</w:t>
      </w:r>
      <w:proofErr w:type="spellEnd"/>
      <w:r>
        <w:rPr>
          <w:sz w:val="22"/>
          <w:szCs w:val="22"/>
        </w:rPr>
        <w:t xml:space="preserve">. </w:t>
      </w:r>
    </w:p>
    <w:p w:rsidR="00B15D4C" w:rsidRDefault="00E54D8D" w:rsidP="00134CBE">
      <w:pPr>
        <w:pStyle w:val="Tekstpodstawowy"/>
        <w:numPr>
          <w:ilvl w:val="0"/>
          <w:numId w:val="10"/>
        </w:numPr>
        <w:tabs>
          <w:tab w:val="left" w:pos="90"/>
        </w:tabs>
        <w:rPr>
          <w:sz w:val="22"/>
          <w:szCs w:val="22"/>
        </w:rPr>
      </w:pPr>
      <w:r>
        <w:rPr>
          <w:sz w:val="22"/>
          <w:szCs w:val="22"/>
        </w:rPr>
        <w:t>Jeżeli powierzenie podwykonawcy wykonania części zamówienia na roboty budowlane lub usługi nastąpi w trakcie jego realizacji, Wykonawca na żądanie Zamawiającego przedstawi oświadczenie, o którym mowa w §VII ust.1 lub oświadczenia lub dokumenty potwierdzające brak podstaw do wykluczenia wobec tego podwykonawcy.</w:t>
      </w:r>
    </w:p>
    <w:p w:rsidR="00B15D4C" w:rsidRDefault="00E54D8D">
      <w:pPr>
        <w:pStyle w:val="Heading1"/>
        <w:tabs>
          <w:tab w:val="left" w:pos="133"/>
          <w:tab w:val="left" w:pos="517"/>
        </w:tabs>
        <w:jc w:val="both"/>
        <w:rPr>
          <w:sz w:val="26"/>
          <w:szCs w:val="26"/>
        </w:rPr>
      </w:pPr>
      <w:bookmarkStart w:id="7" w:name="__RefHeading__4628_1808815404"/>
      <w:bookmarkEnd w:id="7"/>
      <w:r>
        <w:rPr>
          <w:sz w:val="26"/>
          <w:szCs w:val="26"/>
        </w:rPr>
        <w:t>Informacje o sposobie porozumiewania się Zamawiającego z Wykonawcami oraz przekazywania oświadczeń i dokumentów, a także wskazanie osób uprawnionych do porozumiewania się z Wykonawcami</w:t>
      </w:r>
    </w:p>
    <w:p w:rsidR="00B15D4C" w:rsidRDefault="00E54D8D" w:rsidP="00134CBE">
      <w:pPr>
        <w:pStyle w:val="Tekstpodstawowy"/>
        <w:numPr>
          <w:ilvl w:val="0"/>
          <w:numId w:val="13"/>
        </w:numPr>
        <w:rPr>
          <w:sz w:val="22"/>
          <w:szCs w:val="22"/>
        </w:rPr>
      </w:pPr>
      <w:r>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rsidR="00B15D4C" w:rsidRDefault="00E54D8D" w:rsidP="00134CBE">
      <w:pPr>
        <w:pStyle w:val="Tekstpodstawowy"/>
        <w:numPr>
          <w:ilvl w:val="0"/>
          <w:numId w:val="13"/>
        </w:numPr>
        <w:rPr>
          <w:sz w:val="22"/>
          <w:szCs w:val="22"/>
        </w:rPr>
      </w:pPr>
      <w:r>
        <w:rPr>
          <w:sz w:val="22"/>
          <w:szCs w:val="22"/>
        </w:rPr>
        <w:t>Zawiadomienia, oświadczenia, wnioski oraz informacje przekazywane przez Wykonawcę pisemnie winny być składane na adres: Gmina Miłakowo ul. Olsztyńska 16, 14 – 310 Miłakowo.</w:t>
      </w:r>
    </w:p>
    <w:p w:rsidR="00B15D4C" w:rsidRDefault="00E54D8D" w:rsidP="00134CBE">
      <w:pPr>
        <w:pStyle w:val="Tekstpodstawowy"/>
        <w:numPr>
          <w:ilvl w:val="0"/>
          <w:numId w:val="13"/>
        </w:numPr>
        <w:rPr>
          <w:sz w:val="22"/>
          <w:szCs w:val="22"/>
        </w:rPr>
      </w:pPr>
      <w:r>
        <w:rPr>
          <w:sz w:val="22"/>
          <w:szCs w:val="22"/>
        </w:rPr>
        <w:t xml:space="preserve">Zawiadomienia, oświadczenia, wnioski oraz informacje przekazywane przez Wykonawcę drogą elektroniczną winny być kierowane na adres: </w:t>
      </w:r>
      <w:proofErr w:type="spellStart"/>
      <w:r>
        <w:rPr>
          <w:sz w:val="22"/>
          <w:szCs w:val="22"/>
        </w:rPr>
        <w:t>sekretariat@milakowo.eu</w:t>
      </w:r>
      <w:proofErr w:type="spellEnd"/>
      <w:r>
        <w:rPr>
          <w:sz w:val="22"/>
          <w:szCs w:val="22"/>
        </w:rPr>
        <w:t>.</w:t>
      </w:r>
    </w:p>
    <w:p w:rsidR="00B15D4C" w:rsidRDefault="00E54D8D" w:rsidP="00134CBE">
      <w:pPr>
        <w:pStyle w:val="Tekstpodstawowy"/>
        <w:numPr>
          <w:ilvl w:val="0"/>
          <w:numId w:val="13"/>
        </w:numPr>
        <w:rPr>
          <w:sz w:val="22"/>
          <w:szCs w:val="22"/>
        </w:rPr>
      </w:pPr>
      <w:r>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w:t>
      </w:r>
      <w:proofErr w:type="spellStart"/>
      <w:r>
        <w:rPr>
          <w:sz w:val="22"/>
          <w:szCs w:val="22"/>
        </w:rPr>
        <w:t>pkt</w:t>
      </w:r>
      <w:proofErr w:type="spellEnd"/>
      <w:r>
        <w:rPr>
          <w:sz w:val="22"/>
          <w:szCs w:val="22"/>
        </w:rPr>
        <w:t xml:space="preserve"> 3) ustawy </w:t>
      </w:r>
      <w:proofErr w:type="spellStart"/>
      <w:r>
        <w:rPr>
          <w:sz w:val="22"/>
          <w:szCs w:val="22"/>
        </w:rPr>
        <w:t>Pzp</w:t>
      </w:r>
      <w:proofErr w:type="spellEnd"/>
      <w:r>
        <w:rPr>
          <w:sz w:val="22"/>
          <w:szCs w:val="22"/>
        </w:rPr>
        <w:t xml:space="preserve">), pod warunkiem, że wniosek o wyjaśnienie treści specyfikacji wpłynął do </w:t>
      </w:r>
      <w:r>
        <w:rPr>
          <w:sz w:val="22"/>
          <w:szCs w:val="22"/>
        </w:rPr>
        <w:lastRenderedPageBreak/>
        <w:t xml:space="preserve">zamawiającego nie później niż do końca dnia, w którym upływa połowa wyznaczonego terminu składania ofert. Jeżeli wniosek o wyjaśnienie wpłynie do Zamawiające go po upływie tego terminu lub dotyczy udzielonych wyjaśnień Zamawiający może udzielić wyjaśnień lub pozostawić wniosek bez rozpatrywania. </w:t>
      </w:r>
    </w:p>
    <w:p w:rsidR="00B15D4C" w:rsidRDefault="00E54D8D" w:rsidP="00134CBE">
      <w:pPr>
        <w:pStyle w:val="Tekstpodstawowy"/>
        <w:numPr>
          <w:ilvl w:val="0"/>
          <w:numId w:val="13"/>
        </w:numPr>
        <w:rPr>
          <w:sz w:val="22"/>
          <w:szCs w:val="22"/>
        </w:rPr>
      </w:pPr>
      <w:r>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rsidR="00B15D4C" w:rsidRDefault="00E54D8D" w:rsidP="00134CBE">
      <w:pPr>
        <w:pStyle w:val="Tekstpodstawowy"/>
        <w:numPr>
          <w:ilvl w:val="0"/>
          <w:numId w:val="13"/>
        </w:numPr>
        <w:rPr>
          <w:sz w:val="22"/>
          <w:szCs w:val="22"/>
        </w:rPr>
      </w:pPr>
      <w:r>
        <w:rPr>
          <w:sz w:val="22"/>
          <w:szCs w:val="22"/>
        </w:rPr>
        <w:t xml:space="preserve">Jeżeli Zamawiający przedłuży termin składania ofert, pozostaje on bez wpływy na bieg terminu składania wniosków, zapytań do SIWZ (art. 38 ust. 1b ustawy </w:t>
      </w:r>
      <w:proofErr w:type="spellStart"/>
      <w:r>
        <w:rPr>
          <w:sz w:val="22"/>
          <w:szCs w:val="22"/>
        </w:rPr>
        <w:t>Pzp</w:t>
      </w:r>
      <w:proofErr w:type="spellEnd"/>
      <w:r>
        <w:rPr>
          <w:sz w:val="22"/>
          <w:szCs w:val="22"/>
        </w:rPr>
        <w:t>).</w:t>
      </w:r>
    </w:p>
    <w:p w:rsidR="00B15D4C" w:rsidRDefault="00E54D8D" w:rsidP="00134CBE">
      <w:pPr>
        <w:pStyle w:val="Tekstpodstawowy"/>
        <w:numPr>
          <w:ilvl w:val="0"/>
          <w:numId w:val="13"/>
        </w:numPr>
        <w:rPr>
          <w:sz w:val="22"/>
          <w:szCs w:val="22"/>
        </w:rPr>
      </w:pPr>
      <w:r>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rsidR="00B15D4C" w:rsidRDefault="00E54D8D" w:rsidP="00134CBE">
      <w:pPr>
        <w:pStyle w:val="Tekstpodstawowy"/>
        <w:numPr>
          <w:ilvl w:val="0"/>
          <w:numId w:val="13"/>
        </w:numPr>
        <w:rPr>
          <w:sz w:val="22"/>
          <w:szCs w:val="22"/>
        </w:rPr>
      </w:pPr>
      <w:r>
        <w:rPr>
          <w:sz w:val="22"/>
          <w:szCs w:val="22"/>
        </w:rPr>
        <w:t>W przypadku rozbieżności pomiędzy treścią niniejszej SIWZ a treścią udzielonych odpowiedzi, jako obowiązującą należy przyjąć treść pisma zawierającego późniejsze oświadczenie Zamawiającego.</w:t>
      </w:r>
    </w:p>
    <w:p w:rsidR="00B15D4C" w:rsidRDefault="00E54D8D" w:rsidP="00134CBE">
      <w:pPr>
        <w:pStyle w:val="Tekstpodstawowy"/>
        <w:numPr>
          <w:ilvl w:val="0"/>
          <w:numId w:val="13"/>
        </w:numPr>
        <w:rPr>
          <w:sz w:val="22"/>
          <w:szCs w:val="22"/>
        </w:rPr>
      </w:pPr>
      <w:r>
        <w:rPr>
          <w:sz w:val="22"/>
          <w:szCs w:val="22"/>
        </w:rPr>
        <w:t xml:space="preserve">W uzasadnionych przypadkach Zamawiający może przed upływem terminu składnia ofert zmienić treść niniejszej SIWZ. Dokonaną zmianę treści SIWZ Zamawiający udostępni na stronie internetowej http://bip.milakowo.eu/. </w:t>
      </w:r>
    </w:p>
    <w:p w:rsidR="00B15D4C" w:rsidRDefault="00E54D8D" w:rsidP="00134CBE">
      <w:pPr>
        <w:pStyle w:val="Tekstpodstawowy"/>
        <w:numPr>
          <w:ilvl w:val="0"/>
          <w:numId w:val="13"/>
        </w:numPr>
        <w:rPr>
          <w:sz w:val="22"/>
          <w:szCs w:val="22"/>
        </w:rPr>
      </w:pPr>
      <w:r>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B15D4C" w:rsidRDefault="00E54D8D" w:rsidP="00134CBE">
      <w:pPr>
        <w:pStyle w:val="Tekstpodstawowy"/>
        <w:numPr>
          <w:ilvl w:val="0"/>
          <w:numId w:val="13"/>
        </w:numPr>
        <w:rPr>
          <w:sz w:val="22"/>
          <w:szCs w:val="22"/>
        </w:rPr>
      </w:pPr>
      <w:r>
        <w:rPr>
          <w:sz w:val="22"/>
          <w:szCs w:val="22"/>
        </w:rPr>
        <w:t>Osobami upoważnionymi do kontaktowania się z Wykonawcami są:</w:t>
      </w:r>
    </w:p>
    <w:p w:rsidR="00B15D4C" w:rsidRDefault="00D37C0C" w:rsidP="00134CBE">
      <w:pPr>
        <w:pStyle w:val="Tekstpodstawowy"/>
        <w:numPr>
          <w:ilvl w:val="1"/>
          <w:numId w:val="13"/>
        </w:numPr>
        <w:rPr>
          <w:sz w:val="22"/>
          <w:szCs w:val="22"/>
        </w:rPr>
      </w:pPr>
      <w:r>
        <w:rPr>
          <w:sz w:val="22"/>
          <w:szCs w:val="22"/>
        </w:rPr>
        <w:t>Aneta Gołębiewska-Kądziela</w:t>
      </w:r>
      <w:r w:rsidR="00E54D8D">
        <w:rPr>
          <w:sz w:val="22"/>
          <w:szCs w:val="22"/>
        </w:rPr>
        <w:t xml:space="preserve"> - w zakresie przedmiotu zamówienia,</w:t>
      </w:r>
    </w:p>
    <w:p w:rsidR="00D37C0C" w:rsidRDefault="00D37C0C" w:rsidP="00134CBE">
      <w:pPr>
        <w:pStyle w:val="Tekstpodstawowy"/>
        <w:numPr>
          <w:ilvl w:val="1"/>
          <w:numId w:val="13"/>
        </w:numPr>
        <w:rPr>
          <w:sz w:val="22"/>
          <w:szCs w:val="22"/>
        </w:rPr>
      </w:pPr>
      <w:r>
        <w:rPr>
          <w:sz w:val="22"/>
          <w:szCs w:val="22"/>
        </w:rPr>
        <w:t>Jakub Rzeczkowski - w zakresie przedmiotu zamówienia</w:t>
      </w:r>
      <w:r w:rsidR="00047929">
        <w:rPr>
          <w:sz w:val="22"/>
          <w:szCs w:val="22"/>
        </w:rPr>
        <w:t>,</w:t>
      </w:r>
    </w:p>
    <w:p w:rsidR="00B15D4C" w:rsidRDefault="00047929" w:rsidP="00134CBE">
      <w:pPr>
        <w:pStyle w:val="Tekstpodstawowy"/>
        <w:numPr>
          <w:ilvl w:val="1"/>
          <w:numId w:val="13"/>
        </w:numPr>
        <w:rPr>
          <w:sz w:val="22"/>
          <w:szCs w:val="22"/>
        </w:rPr>
      </w:pPr>
      <w:r>
        <w:rPr>
          <w:sz w:val="22"/>
          <w:szCs w:val="22"/>
        </w:rPr>
        <w:t xml:space="preserve">Karol </w:t>
      </w:r>
      <w:proofErr w:type="spellStart"/>
      <w:r>
        <w:rPr>
          <w:sz w:val="22"/>
          <w:szCs w:val="22"/>
        </w:rPr>
        <w:t>Żabik</w:t>
      </w:r>
      <w:proofErr w:type="spellEnd"/>
      <w:r w:rsidR="00E54D8D">
        <w:rPr>
          <w:sz w:val="22"/>
          <w:szCs w:val="22"/>
        </w:rPr>
        <w:t xml:space="preserve"> -w zakresie procedury prawa zamówień publicznych.</w:t>
      </w:r>
    </w:p>
    <w:p w:rsidR="00B15D4C" w:rsidRDefault="00E54D8D">
      <w:pPr>
        <w:pStyle w:val="Heading1"/>
        <w:rPr>
          <w:sz w:val="26"/>
          <w:szCs w:val="26"/>
        </w:rPr>
      </w:pPr>
      <w:bookmarkStart w:id="8" w:name="__RefHeading__4630_1808815404"/>
      <w:bookmarkEnd w:id="8"/>
      <w:r>
        <w:rPr>
          <w:sz w:val="26"/>
          <w:szCs w:val="26"/>
        </w:rPr>
        <w:t xml:space="preserve"> Wymagania dotyczące wadium</w:t>
      </w:r>
    </w:p>
    <w:p w:rsidR="00B15D4C" w:rsidRDefault="00E54D8D" w:rsidP="00134CBE">
      <w:pPr>
        <w:pStyle w:val="Tekstpodstawowy"/>
        <w:numPr>
          <w:ilvl w:val="0"/>
          <w:numId w:val="14"/>
        </w:numPr>
        <w:rPr>
          <w:sz w:val="22"/>
          <w:szCs w:val="22"/>
        </w:rPr>
      </w:pPr>
      <w:r>
        <w:rPr>
          <w:sz w:val="22"/>
          <w:szCs w:val="22"/>
        </w:rPr>
        <w:t xml:space="preserve">Zamawiający w niniejszym postępowaniu nie wymaga wniesienia wadium. </w:t>
      </w:r>
    </w:p>
    <w:p w:rsidR="00B15D4C" w:rsidRDefault="00E54D8D">
      <w:pPr>
        <w:pStyle w:val="Heading1"/>
        <w:rPr>
          <w:sz w:val="26"/>
          <w:szCs w:val="26"/>
        </w:rPr>
      </w:pPr>
      <w:bookmarkStart w:id="9" w:name="__RefHeading__4774_1808815404"/>
      <w:bookmarkEnd w:id="9"/>
      <w:r>
        <w:rPr>
          <w:sz w:val="26"/>
          <w:szCs w:val="26"/>
        </w:rPr>
        <w:t xml:space="preserve"> Termin związania ofertą</w:t>
      </w:r>
    </w:p>
    <w:p w:rsidR="00B15D4C" w:rsidRDefault="00E54D8D" w:rsidP="00134CBE">
      <w:pPr>
        <w:pStyle w:val="Tekstpodstawowy"/>
        <w:numPr>
          <w:ilvl w:val="0"/>
          <w:numId w:val="15"/>
        </w:numPr>
        <w:rPr>
          <w:sz w:val="22"/>
          <w:szCs w:val="22"/>
        </w:rPr>
      </w:pPr>
      <w:r>
        <w:rPr>
          <w:sz w:val="22"/>
          <w:szCs w:val="22"/>
        </w:rPr>
        <w:t>Zgodnie z art. 85 ust. 1 pkt.1 wykonawca związany jest ofertą 30 dni od terminu składania ofert.</w:t>
      </w:r>
    </w:p>
    <w:p w:rsidR="00B15D4C" w:rsidRDefault="00E54D8D" w:rsidP="00134CBE">
      <w:pPr>
        <w:pStyle w:val="Tekstpodstawowy"/>
        <w:numPr>
          <w:ilvl w:val="0"/>
          <w:numId w:val="15"/>
        </w:numPr>
        <w:rPr>
          <w:sz w:val="22"/>
          <w:szCs w:val="22"/>
        </w:rPr>
      </w:pPr>
      <w:r>
        <w:rPr>
          <w:sz w:val="22"/>
          <w:szCs w:val="22"/>
        </w:rPr>
        <w:t>Bieg terminu związania ofertą rozpoczyna się wraz z upływem terminu składania ofert.</w:t>
      </w:r>
    </w:p>
    <w:p w:rsidR="00B15D4C" w:rsidRDefault="00E54D8D" w:rsidP="00134CBE">
      <w:pPr>
        <w:pStyle w:val="Tekstpodstawowy"/>
        <w:numPr>
          <w:ilvl w:val="0"/>
          <w:numId w:val="15"/>
        </w:numPr>
        <w:rPr>
          <w:sz w:val="22"/>
          <w:szCs w:val="22"/>
        </w:rPr>
      </w:pPr>
      <w:r>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rsidR="00B15D4C" w:rsidRDefault="00E54D8D" w:rsidP="00134CBE">
      <w:pPr>
        <w:pStyle w:val="Tekstpodstawowy"/>
        <w:numPr>
          <w:ilvl w:val="0"/>
          <w:numId w:val="15"/>
        </w:numPr>
        <w:rPr>
          <w:sz w:val="22"/>
          <w:szCs w:val="22"/>
        </w:rPr>
      </w:pPr>
      <w:r>
        <w:rPr>
          <w:sz w:val="22"/>
          <w:szCs w:val="22"/>
        </w:rPr>
        <w:t>Odmowa wyrażenia zgody, o której mowa powyżej nie powoduje utraty wadium.</w:t>
      </w:r>
    </w:p>
    <w:p w:rsidR="00B15D4C" w:rsidRDefault="00E54D8D" w:rsidP="00134CBE">
      <w:pPr>
        <w:pStyle w:val="Tekstpodstawowy"/>
        <w:numPr>
          <w:ilvl w:val="0"/>
          <w:numId w:val="15"/>
        </w:numPr>
        <w:rPr>
          <w:sz w:val="22"/>
          <w:szCs w:val="22"/>
        </w:rPr>
      </w:pPr>
      <w:r>
        <w:rPr>
          <w:sz w:val="22"/>
          <w:szCs w:val="22"/>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w:t>
      </w:r>
      <w:r>
        <w:rPr>
          <w:sz w:val="22"/>
          <w:szCs w:val="22"/>
        </w:rPr>
        <w:lastRenderedPageBreak/>
        <w:t>oferta została wybrana jako najkorzystniejsza.</w:t>
      </w:r>
    </w:p>
    <w:p w:rsidR="00B15D4C" w:rsidRDefault="00E54D8D">
      <w:pPr>
        <w:pStyle w:val="Heading1"/>
        <w:tabs>
          <w:tab w:val="left" w:pos="150"/>
        </w:tabs>
        <w:jc w:val="both"/>
        <w:rPr>
          <w:sz w:val="26"/>
          <w:szCs w:val="26"/>
        </w:rPr>
      </w:pPr>
      <w:bookmarkStart w:id="10" w:name="__RefHeading__4075_1184655111"/>
      <w:bookmarkEnd w:id="10"/>
      <w:r>
        <w:rPr>
          <w:sz w:val="26"/>
          <w:szCs w:val="26"/>
        </w:rPr>
        <w:t xml:space="preserve"> Opis sposobu przygotowania ofert</w:t>
      </w:r>
    </w:p>
    <w:p w:rsidR="00B15D4C" w:rsidRDefault="00E54D8D" w:rsidP="00134CBE">
      <w:pPr>
        <w:pStyle w:val="Tekstpodstawowy"/>
        <w:numPr>
          <w:ilvl w:val="0"/>
          <w:numId w:val="16"/>
        </w:numPr>
        <w:tabs>
          <w:tab w:val="left" w:pos="150"/>
        </w:tabs>
        <w:rPr>
          <w:sz w:val="22"/>
          <w:szCs w:val="22"/>
        </w:rPr>
      </w:pPr>
      <w:r>
        <w:rPr>
          <w:sz w:val="22"/>
          <w:szCs w:val="22"/>
        </w:rPr>
        <w:t xml:space="preserve">Każdy Wykonawca może złożyć tylko jedną ofertę i zaproponować tylko jedną cenę. Oferta musi zawierać następujące oświadczenia i dokumenty: </w:t>
      </w:r>
    </w:p>
    <w:p w:rsidR="00B15D4C" w:rsidRDefault="00E54D8D" w:rsidP="00134CBE">
      <w:pPr>
        <w:pStyle w:val="Tekstpodstawowy"/>
        <w:numPr>
          <w:ilvl w:val="1"/>
          <w:numId w:val="16"/>
        </w:numPr>
        <w:tabs>
          <w:tab w:val="left" w:pos="150"/>
        </w:tabs>
        <w:rPr>
          <w:sz w:val="22"/>
          <w:szCs w:val="22"/>
        </w:rPr>
      </w:pPr>
      <w:r>
        <w:rPr>
          <w:sz w:val="22"/>
          <w:szCs w:val="22"/>
        </w:rPr>
        <w:t>Wypełniony formularz ofertowy sporządzony z wykorzystaniem wzoru stanowiącego Załącznik nr 1do SIWZ,</w:t>
      </w:r>
    </w:p>
    <w:p w:rsidR="00B15D4C" w:rsidRDefault="00E54D8D" w:rsidP="00134CBE">
      <w:pPr>
        <w:pStyle w:val="Tekstpodstawowy"/>
        <w:numPr>
          <w:ilvl w:val="1"/>
          <w:numId w:val="16"/>
        </w:numPr>
        <w:tabs>
          <w:tab w:val="left" w:pos="150"/>
        </w:tabs>
        <w:rPr>
          <w:sz w:val="22"/>
          <w:szCs w:val="22"/>
        </w:rPr>
      </w:pPr>
      <w:r>
        <w:rPr>
          <w:sz w:val="22"/>
          <w:szCs w:val="22"/>
        </w:rPr>
        <w:t xml:space="preserve">Oświadczenie o spełnianiu warunków udziału w postępowaniu oraz o braku podstaw do wykluczenia zgodnie z wzorem stanowiącym Załącznik nr 2 i nr 3 do SIWZ, </w:t>
      </w:r>
    </w:p>
    <w:p w:rsidR="00B15D4C" w:rsidRDefault="00E54D8D" w:rsidP="00134CBE">
      <w:pPr>
        <w:pStyle w:val="Tekstpodstawowy"/>
        <w:numPr>
          <w:ilvl w:val="1"/>
          <w:numId w:val="16"/>
        </w:numPr>
        <w:tabs>
          <w:tab w:val="left" w:pos="150"/>
        </w:tabs>
        <w:rPr>
          <w:sz w:val="22"/>
          <w:szCs w:val="22"/>
        </w:rPr>
      </w:pPr>
      <w:r>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B15D4C" w:rsidRDefault="00E54D8D" w:rsidP="00134CBE">
      <w:pPr>
        <w:pStyle w:val="Tekstpodstawowy"/>
        <w:numPr>
          <w:ilvl w:val="1"/>
          <w:numId w:val="16"/>
        </w:numPr>
        <w:tabs>
          <w:tab w:val="left" w:pos="150"/>
        </w:tabs>
        <w:rPr>
          <w:sz w:val="22"/>
          <w:szCs w:val="22"/>
        </w:rPr>
      </w:pPr>
      <w:r>
        <w:rPr>
          <w:sz w:val="22"/>
          <w:szCs w:val="22"/>
        </w:rPr>
        <w:t>W przypadku wspólnego ubiegania się o udzielenie zamówienia przez kilku wykonawców - podpisane przez wszystkie podmioty wspólnie ubiegające się o udzielenie zamówienia, pełnomocnictwo złożone w formie oryginału lub notarialnie potwierdzonej kopii.</w:t>
      </w:r>
    </w:p>
    <w:p w:rsidR="00B15D4C" w:rsidRDefault="00E54D8D" w:rsidP="00134CBE">
      <w:pPr>
        <w:numPr>
          <w:ilvl w:val="1"/>
          <w:numId w:val="16"/>
        </w:numPr>
        <w:tabs>
          <w:tab w:val="left" w:pos="133"/>
        </w:tabs>
        <w:jc w:val="both"/>
        <w:rPr>
          <w:rFonts w:ascii="Arial" w:hAnsi="Arial"/>
          <w:sz w:val="22"/>
          <w:szCs w:val="22"/>
        </w:rPr>
      </w:pPr>
      <w:r>
        <w:rPr>
          <w:rFonts w:ascii="Arial" w:hAnsi="Arial"/>
          <w:sz w:val="22"/>
          <w:szCs w:val="22"/>
        </w:rPr>
        <w:t>Pisemne zobowiązanie podmiotów do oddania mu do dyspozycji niezbędnych zasobów na potrzeby realizacji zamówienia (jeżeli dotyczy).</w:t>
      </w:r>
    </w:p>
    <w:p w:rsidR="00B15D4C" w:rsidRDefault="00E54D8D" w:rsidP="00134CBE">
      <w:pPr>
        <w:pStyle w:val="Tekstpodstawowy"/>
        <w:numPr>
          <w:ilvl w:val="0"/>
          <w:numId w:val="16"/>
        </w:numPr>
        <w:tabs>
          <w:tab w:val="left" w:pos="150"/>
        </w:tabs>
        <w:rPr>
          <w:sz w:val="22"/>
          <w:szCs w:val="22"/>
        </w:rPr>
      </w:pPr>
      <w:r>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rsidR="00B15D4C" w:rsidRDefault="00E54D8D" w:rsidP="00134CBE">
      <w:pPr>
        <w:pStyle w:val="Tekstpodstawowy"/>
        <w:numPr>
          <w:ilvl w:val="0"/>
          <w:numId w:val="16"/>
        </w:numPr>
        <w:tabs>
          <w:tab w:val="left" w:pos="150"/>
        </w:tabs>
        <w:rPr>
          <w:sz w:val="22"/>
          <w:szCs w:val="22"/>
        </w:rPr>
      </w:pPr>
      <w:r>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B15D4C" w:rsidRDefault="00E54D8D" w:rsidP="00134CBE">
      <w:pPr>
        <w:pStyle w:val="Tekstpodstawowy"/>
        <w:numPr>
          <w:ilvl w:val="0"/>
          <w:numId w:val="16"/>
        </w:numPr>
        <w:tabs>
          <w:tab w:val="left" w:pos="150"/>
        </w:tabs>
        <w:rPr>
          <w:sz w:val="22"/>
          <w:szCs w:val="22"/>
        </w:rPr>
      </w:pPr>
      <w:r>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rsidR="00B15D4C" w:rsidRDefault="00E54D8D" w:rsidP="00134CBE">
      <w:pPr>
        <w:pStyle w:val="Tekstpodstawowy"/>
        <w:numPr>
          <w:ilvl w:val="0"/>
          <w:numId w:val="16"/>
        </w:numPr>
        <w:tabs>
          <w:tab w:val="left" w:pos="150"/>
        </w:tabs>
        <w:rPr>
          <w:sz w:val="22"/>
          <w:szCs w:val="22"/>
        </w:rPr>
      </w:pPr>
      <w:r>
        <w:rPr>
          <w:sz w:val="22"/>
          <w:szCs w:val="22"/>
        </w:rPr>
        <w:t>Wykonawca ponosi koszty związane tłumaczeniem na język polski przedkładanych lub wygenerowanych dokumentów.</w:t>
      </w:r>
    </w:p>
    <w:p w:rsidR="00B15D4C" w:rsidRDefault="00E54D8D" w:rsidP="00134CBE">
      <w:pPr>
        <w:pStyle w:val="Tekstpodstawowy"/>
        <w:numPr>
          <w:ilvl w:val="0"/>
          <w:numId w:val="16"/>
        </w:numPr>
        <w:tabs>
          <w:tab w:val="left" w:pos="150"/>
        </w:tabs>
        <w:rPr>
          <w:sz w:val="22"/>
          <w:szCs w:val="22"/>
        </w:rPr>
      </w:pPr>
      <w:r>
        <w:rPr>
          <w:sz w:val="22"/>
          <w:szCs w:val="22"/>
        </w:rPr>
        <w:t>We wszystkich przypadkach, gdzie jest mowa o pieczątkach, Zamawiający dopuszcza złożenie czytelnego zapisu zawierającego, co najmniej oznaczenie firmy i siedziby.</w:t>
      </w:r>
    </w:p>
    <w:p w:rsidR="00B15D4C" w:rsidRDefault="00E54D8D" w:rsidP="00134CBE">
      <w:pPr>
        <w:pStyle w:val="Tekstpodstawowy"/>
        <w:numPr>
          <w:ilvl w:val="0"/>
          <w:numId w:val="16"/>
        </w:numPr>
        <w:tabs>
          <w:tab w:val="left" w:pos="150"/>
        </w:tabs>
        <w:rPr>
          <w:sz w:val="22"/>
          <w:szCs w:val="22"/>
        </w:rPr>
      </w:pPr>
      <w:r>
        <w:rPr>
          <w:sz w:val="22"/>
          <w:szCs w:val="22"/>
        </w:rPr>
        <w:t>Każda poprawka w treści oferty, a w szczególności każde przerobienie, przekreślenie, uzupełnienie, nadpisanie, etc. powinno być parafowane przez Wykonawcę, w przeciwnym razie nie będzie uwzględnione.</w:t>
      </w:r>
    </w:p>
    <w:p w:rsidR="00B15D4C" w:rsidRDefault="00E54D8D" w:rsidP="00134CBE">
      <w:pPr>
        <w:pStyle w:val="Tekstpodstawowy"/>
        <w:numPr>
          <w:ilvl w:val="0"/>
          <w:numId w:val="16"/>
        </w:numPr>
        <w:tabs>
          <w:tab w:val="left" w:pos="150"/>
        </w:tabs>
        <w:rPr>
          <w:sz w:val="22"/>
          <w:szCs w:val="22"/>
        </w:rPr>
      </w:pPr>
      <w:r>
        <w:rPr>
          <w:sz w:val="22"/>
          <w:szCs w:val="22"/>
        </w:rPr>
        <w:t>Zaleca się, aby Wykonawca zdobył wszelkie informacje, które mogą być konieczne do przygotowania oferty oraz podpisania umowy.</w:t>
      </w:r>
    </w:p>
    <w:p w:rsidR="00B15D4C" w:rsidRDefault="00E54D8D" w:rsidP="00134CBE">
      <w:pPr>
        <w:pStyle w:val="Tekstpodstawowy"/>
        <w:numPr>
          <w:ilvl w:val="0"/>
          <w:numId w:val="16"/>
        </w:numPr>
        <w:tabs>
          <w:tab w:val="left" w:pos="150"/>
        </w:tabs>
        <w:rPr>
          <w:sz w:val="22"/>
          <w:szCs w:val="22"/>
        </w:rPr>
      </w:pPr>
      <w:r>
        <w:rPr>
          <w:sz w:val="22"/>
          <w:szCs w:val="22"/>
        </w:rPr>
        <w:t>Wykonawca ponosi wszelkie koszty związane z przygotowaniem i złożeniem oferty z uwzględnieniem treści art. 93 ust. 4 ustawy.</w:t>
      </w:r>
    </w:p>
    <w:p w:rsidR="00B15D4C" w:rsidRDefault="00E54D8D" w:rsidP="00134CBE">
      <w:pPr>
        <w:pStyle w:val="Tekstpodstawowy"/>
        <w:numPr>
          <w:ilvl w:val="0"/>
          <w:numId w:val="16"/>
        </w:numPr>
        <w:tabs>
          <w:tab w:val="left" w:pos="150"/>
        </w:tabs>
        <w:rPr>
          <w:sz w:val="22"/>
          <w:szCs w:val="22"/>
        </w:rPr>
      </w:pPr>
      <w:r>
        <w:rPr>
          <w:sz w:val="22"/>
          <w:szCs w:val="22"/>
        </w:rPr>
        <w:t>Ofertę stanowi wypełniony formularz ofertowy oraz wypełnione dokumenty wymienione w § VII SIWZ.</w:t>
      </w:r>
    </w:p>
    <w:p w:rsidR="00B15D4C" w:rsidRDefault="00E54D8D" w:rsidP="00134CBE">
      <w:pPr>
        <w:pStyle w:val="Tekstpodstawowy"/>
        <w:numPr>
          <w:ilvl w:val="0"/>
          <w:numId w:val="16"/>
        </w:numPr>
        <w:tabs>
          <w:tab w:val="left" w:pos="150"/>
        </w:tabs>
        <w:rPr>
          <w:sz w:val="22"/>
          <w:szCs w:val="22"/>
        </w:rPr>
      </w:pPr>
      <w:r>
        <w:rPr>
          <w:sz w:val="22"/>
          <w:szCs w:val="22"/>
        </w:rPr>
        <w:lastRenderedPageBreak/>
        <w:t>Ofertę należy sporządzić w sposób trwały i czytelny (np. na komputerze, długopisem lub nieścieralnym atramentem).</w:t>
      </w:r>
    </w:p>
    <w:p w:rsidR="00B15D4C" w:rsidRDefault="00E54D8D" w:rsidP="00134CBE">
      <w:pPr>
        <w:pStyle w:val="Tekstpodstawowy"/>
        <w:numPr>
          <w:ilvl w:val="0"/>
          <w:numId w:val="16"/>
        </w:numPr>
        <w:tabs>
          <w:tab w:val="left" w:pos="150"/>
        </w:tabs>
        <w:rPr>
          <w:sz w:val="22"/>
          <w:szCs w:val="22"/>
        </w:rPr>
      </w:pPr>
      <w:r>
        <w:rPr>
          <w:sz w:val="22"/>
          <w:szCs w:val="22"/>
        </w:rPr>
        <w:t>Zaleca się, aby oferta była trwale zszyta, a jej zapisane strony były ponumerowane.</w:t>
      </w:r>
    </w:p>
    <w:p w:rsidR="00B15D4C" w:rsidRDefault="00E54D8D" w:rsidP="00134CBE">
      <w:pPr>
        <w:pStyle w:val="Tekstpodstawowy"/>
        <w:numPr>
          <w:ilvl w:val="0"/>
          <w:numId w:val="16"/>
        </w:numPr>
        <w:tabs>
          <w:tab w:val="left" w:pos="150"/>
        </w:tabs>
        <w:rPr>
          <w:sz w:val="22"/>
          <w:szCs w:val="22"/>
        </w:rPr>
      </w:pPr>
      <w:r>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B15D4C" w:rsidRDefault="00E54D8D" w:rsidP="00134CBE">
      <w:pPr>
        <w:pStyle w:val="Tekstpodstawowy"/>
        <w:numPr>
          <w:ilvl w:val="0"/>
          <w:numId w:val="16"/>
        </w:numPr>
        <w:tabs>
          <w:tab w:val="left" w:pos="150"/>
        </w:tabs>
        <w:rPr>
          <w:sz w:val="22"/>
          <w:szCs w:val="22"/>
        </w:rPr>
      </w:pPr>
      <w:r>
        <w:rPr>
          <w:sz w:val="22"/>
          <w:szCs w:val="22"/>
        </w:rPr>
        <w:t>Poświadczenia za zgodność z oryginałem dokonuje Wykonawca albo inny podmiot albo Wykonawca wspólnie ubiegający się o udzielenie zamówienia publicznego – odpowiednio, w zakresie dokumentów, które każdego z nich dotyczą.</w:t>
      </w:r>
    </w:p>
    <w:p w:rsidR="00B15D4C" w:rsidRDefault="00E54D8D" w:rsidP="00134CBE">
      <w:pPr>
        <w:pStyle w:val="Tekstpodstawowy"/>
        <w:numPr>
          <w:ilvl w:val="0"/>
          <w:numId w:val="16"/>
        </w:numPr>
        <w:tabs>
          <w:tab w:val="left" w:pos="150"/>
        </w:tabs>
        <w:rPr>
          <w:sz w:val="22"/>
          <w:szCs w:val="22"/>
        </w:rPr>
      </w:pPr>
      <w:r>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B15D4C" w:rsidRDefault="00E54D8D" w:rsidP="00134CBE">
      <w:pPr>
        <w:pStyle w:val="Tekstpodstawowy"/>
        <w:numPr>
          <w:ilvl w:val="0"/>
          <w:numId w:val="16"/>
        </w:numPr>
        <w:tabs>
          <w:tab w:val="left" w:pos="150"/>
        </w:tabs>
        <w:rPr>
          <w:sz w:val="22"/>
          <w:szCs w:val="22"/>
        </w:rPr>
      </w:pPr>
      <w:r>
        <w:rPr>
          <w:sz w:val="22"/>
          <w:szCs w:val="22"/>
        </w:rPr>
        <w:t>Zamawiający może żądać przedstawienia oryginału lub notarialnie poświadczonej kopii dokumentu, gdy złożona kopia dokumentu jest nieczytelna lub budzi wątpliwości, co do jej prawdziwości.</w:t>
      </w:r>
    </w:p>
    <w:p w:rsidR="00B15D4C" w:rsidRDefault="00E54D8D" w:rsidP="00134CBE">
      <w:pPr>
        <w:pStyle w:val="Tekstpodstawowy"/>
        <w:numPr>
          <w:ilvl w:val="0"/>
          <w:numId w:val="16"/>
        </w:numPr>
        <w:tabs>
          <w:tab w:val="left" w:pos="150"/>
        </w:tabs>
        <w:rPr>
          <w:sz w:val="22"/>
          <w:szCs w:val="22"/>
        </w:rPr>
      </w:pPr>
      <w:r>
        <w:rPr>
          <w:sz w:val="22"/>
          <w:szCs w:val="22"/>
        </w:rP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B15D4C" w:rsidRDefault="00E54D8D" w:rsidP="00134CBE">
      <w:pPr>
        <w:pStyle w:val="Tekstpodstawowy"/>
        <w:numPr>
          <w:ilvl w:val="0"/>
          <w:numId w:val="16"/>
        </w:numPr>
        <w:tabs>
          <w:tab w:val="left" w:pos="150"/>
        </w:tabs>
        <w:rPr>
          <w:sz w:val="22"/>
          <w:szCs w:val="22"/>
        </w:rPr>
      </w:pPr>
      <w:r>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rsidR="00B15D4C" w:rsidRDefault="00E54D8D" w:rsidP="00134CBE">
      <w:pPr>
        <w:pStyle w:val="Tekstpodstawowy"/>
        <w:numPr>
          <w:ilvl w:val="0"/>
          <w:numId w:val="16"/>
        </w:numPr>
        <w:tabs>
          <w:tab w:val="left" w:pos="150"/>
        </w:tabs>
        <w:rPr>
          <w:sz w:val="22"/>
          <w:szCs w:val="22"/>
        </w:rPr>
      </w:pPr>
      <w:r>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B15D4C" w:rsidRDefault="00E54D8D" w:rsidP="00134CBE">
      <w:pPr>
        <w:pStyle w:val="Tekstpodstawowy"/>
        <w:numPr>
          <w:ilvl w:val="0"/>
          <w:numId w:val="16"/>
        </w:numPr>
        <w:tabs>
          <w:tab w:val="left" w:pos="150"/>
        </w:tabs>
        <w:rPr>
          <w:sz w:val="22"/>
          <w:szCs w:val="22"/>
        </w:rPr>
      </w:pPr>
      <w:r>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rsidR="00B15D4C" w:rsidRDefault="00E54D8D" w:rsidP="00134CBE">
      <w:pPr>
        <w:pStyle w:val="Tekstpodstawowy"/>
        <w:numPr>
          <w:ilvl w:val="0"/>
          <w:numId w:val="16"/>
        </w:numPr>
        <w:tabs>
          <w:tab w:val="left" w:pos="150"/>
        </w:tabs>
        <w:rPr>
          <w:sz w:val="22"/>
          <w:szCs w:val="22"/>
        </w:rPr>
      </w:pPr>
      <w:r>
        <w:rPr>
          <w:sz w:val="22"/>
          <w:szCs w:val="22"/>
        </w:rPr>
        <w:t>Wykonawcy mogą wspólnie ubiegać się o udzielenie niniejszego zamówienia, a oferta taka spełniać musi następujące wymagania:</w:t>
      </w:r>
    </w:p>
    <w:p w:rsidR="00B15D4C" w:rsidRDefault="00E54D8D" w:rsidP="00134CBE">
      <w:pPr>
        <w:pStyle w:val="Tekstpodstawowy"/>
        <w:numPr>
          <w:ilvl w:val="1"/>
          <w:numId w:val="16"/>
        </w:numPr>
        <w:tabs>
          <w:tab w:val="left" w:pos="150"/>
        </w:tabs>
        <w:rPr>
          <w:sz w:val="22"/>
          <w:szCs w:val="22"/>
        </w:rPr>
      </w:pPr>
      <w:r>
        <w:rPr>
          <w:sz w:val="22"/>
          <w:szCs w:val="22"/>
        </w:rPr>
        <w:t xml:space="preserve">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w:t>
      </w:r>
      <w:r>
        <w:rPr>
          <w:sz w:val="22"/>
          <w:szCs w:val="22"/>
        </w:rPr>
        <w:lastRenderedPageBreak/>
        <w:t>znajdować się w ofercie wspólnej Wykonawców. Pełnomocnictwo może być udzielone w szczególności:</w:t>
      </w:r>
    </w:p>
    <w:p w:rsidR="00B15D4C" w:rsidRDefault="00E54D8D" w:rsidP="00134CBE">
      <w:pPr>
        <w:pStyle w:val="Tekstpodstawowy"/>
        <w:numPr>
          <w:ilvl w:val="2"/>
          <w:numId w:val="16"/>
        </w:numPr>
        <w:tabs>
          <w:tab w:val="left" w:pos="150"/>
        </w:tabs>
        <w:rPr>
          <w:sz w:val="22"/>
          <w:szCs w:val="22"/>
        </w:rPr>
      </w:pPr>
      <w:r>
        <w:rPr>
          <w:sz w:val="22"/>
          <w:szCs w:val="22"/>
        </w:rPr>
        <w:t>łącznie przez wszystkich Wykonawców (jeden dokument),</w:t>
      </w:r>
    </w:p>
    <w:p w:rsidR="00B15D4C" w:rsidRDefault="00E54D8D" w:rsidP="00134CBE">
      <w:pPr>
        <w:pStyle w:val="Tekstpodstawowy"/>
        <w:numPr>
          <w:ilvl w:val="2"/>
          <w:numId w:val="16"/>
        </w:numPr>
        <w:tabs>
          <w:tab w:val="left" w:pos="150"/>
        </w:tabs>
        <w:rPr>
          <w:sz w:val="22"/>
          <w:szCs w:val="22"/>
        </w:rPr>
      </w:pPr>
      <w:r>
        <w:rPr>
          <w:sz w:val="22"/>
          <w:szCs w:val="22"/>
        </w:rPr>
        <w:t>oddzielnie przez każdego z nich (tyle dokumentów ilu Wykonawców).</w:t>
      </w:r>
    </w:p>
    <w:p w:rsidR="00B15D4C" w:rsidRDefault="00E54D8D">
      <w:pPr>
        <w:pStyle w:val="Tekstpodstawowy"/>
        <w:tabs>
          <w:tab w:val="left" w:pos="150"/>
        </w:tabs>
        <w:ind w:left="1440"/>
        <w:rPr>
          <w:sz w:val="22"/>
          <w:szCs w:val="22"/>
        </w:rPr>
      </w:pPr>
      <w:r>
        <w:rPr>
          <w:sz w:val="22"/>
          <w:szCs w:val="22"/>
        </w:rPr>
        <w:t>W każdym jednak przypadku w treści dokumentu / pełnomocnictwa / zaleca się wymienić wszystkich Wykonawców wspólnie ubiegających się o udzielenie zamówienia i wskazać ich Pełnomocnika.</w:t>
      </w:r>
    </w:p>
    <w:p w:rsidR="00B15D4C" w:rsidRDefault="00E54D8D" w:rsidP="00134CBE">
      <w:pPr>
        <w:pStyle w:val="Tekstpodstawowy"/>
        <w:numPr>
          <w:ilvl w:val="1"/>
          <w:numId w:val="16"/>
        </w:numPr>
        <w:tabs>
          <w:tab w:val="left" w:pos="150"/>
        </w:tabs>
        <w:rPr>
          <w:sz w:val="22"/>
          <w:szCs w:val="22"/>
        </w:rPr>
      </w:pPr>
      <w:r>
        <w:rPr>
          <w:sz w:val="22"/>
          <w:szCs w:val="22"/>
        </w:rPr>
        <w:t>Wykonawcy wspólnie ubiegający się o udzielenie zamówienia solidarnie odpowiadają za wniesienie zabezpieczenia należytego wykonania umowy, za podpisanie umowy i jej wykonanie.</w:t>
      </w:r>
    </w:p>
    <w:p w:rsidR="00B15D4C" w:rsidRDefault="00E54D8D" w:rsidP="00134CBE">
      <w:pPr>
        <w:pStyle w:val="Tekstpodstawowy"/>
        <w:numPr>
          <w:ilvl w:val="1"/>
          <w:numId w:val="16"/>
        </w:numPr>
        <w:tabs>
          <w:tab w:val="left" w:pos="150"/>
        </w:tabs>
        <w:rPr>
          <w:sz w:val="22"/>
          <w:szCs w:val="22"/>
        </w:rPr>
      </w:pPr>
      <w:r>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B15D4C" w:rsidRDefault="00E54D8D" w:rsidP="00134CBE">
      <w:pPr>
        <w:pStyle w:val="Tekstpodstawowy"/>
        <w:numPr>
          <w:ilvl w:val="1"/>
          <w:numId w:val="16"/>
        </w:numPr>
        <w:tabs>
          <w:tab w:val="left" w:pos="150"/>
        </w:tabs>
        <w:rPr>
          <w:sz w:val="22"/>
          <w:szCs w:val="22"/>
        </w:rPr>
      </w:pPr>
      <w:r>
        <w:rPr>
          <w:sz w:val="22"/>
          <w:szCs w:val="22"/>
        </w:rPr>
        <w:t>Przed podpisaniem umowy (w przypadku wygrania postępowania) Wykonawcy składający ofertę wspólną (zwani dalej konsorcjum) będą mieli obowiązek przedstawić Zamawiającemu umowę regulującą współpracę, która powinna zawierać co najmniej:</w:t>
      </w:r>
    </w:p>
    <w:p w:rsidR="00B15D4C" w:rsidRDefault="00E54D8D" w:rsidP="00134CBE">
      <w:pPr>
        <w:pStyle w:val="Tekstpodstawowy"/>
        <w:numPr>
          <w:ilvl w:val="2"/>
          <w:numId w:val="16"/>
        </w:numPr>
        <w:tabs>
          <w:tab w:val="left" w:pos="150"/>
        </w:tabs>
        <w:rPr>
          <w:sz w:val="22"/>
          <w:szCs w:val="22"/>
        </w:rPr>
      </w:pPr>
      <w:r>
        <w:rPr>
          <w:sz w:val="22"/>
          <w:szCs w:val="22"/>
        </w:rPr>
        <w:t>określenie członków konsorcjum, poprzez podanie nazw podmiotów, siedzib, numer odpowiedniej ewidencji (działalności gospodarczej, wpisu do właściwego rejestru),</w:t>
      </w:r>
    </w:p>
    <w:p w:rsidR="00B15D4C" w:rsidRDefault="00E54D8D" w:rsidP="00134CBE">
      <w:pPr>
        <w:pStyle w:val="Tekstpodstawowy"/>
        <w:numPr>
          <w:ilvl w:val="2"/>
          <w:numId w:val="16"/>
        </w:numPr>
        <w:tabs>
          <w:tab w:val="left" w:pos="150"/>
        </w:tabs>
        <w:rPr>
          <w:sz w:val="22"/>
          <w:szCs w:val="22"/>
        </w:rPr>
      </w:pPr>
      <w:r>
        <w:rPr>
          <w:sz w:val="22"/>
          <w:szCs w:val="22"/>
        </w:rPr>
        <w:t>wskazanie celu gospodarczego ustanowienia konsorcjum, w sposób precyzyjny wskazać nazwę inwestycji, jej lokalizację, określenie inwestora (zamawiającego),</w:t>
      </w:r>
    </w:p>
    <w:p w:rsidR="00B15D4C" w:rsidRDefault="00E54D8D" w:rsidP="00134CBE">
      <w:pPr>
        <w:pStyle w:val="Tekstpodstawowy"/>
        <w:numPr>
          <w:ilvl w:val="2"/>
          <w:numId w:val="16"/>
        </w:numPr>
        <w:tabs>
          <w:tab w:val="left" w:pos="150"/>
        </w:tabs>
        <w:rPr>
          <w:sz w:val="22"/>
          <w:szCs w:val="22"/>
        </w:rPr>
      </w:pPr>
      <w:r>
        <w:rPr>
          <w:sz w:val="22"/>
          <w:szCs w:val="22"/>
        </w:rPr>
        <w:t>określenie udziału stron umowy w realizacji przedmiotu zamówienia,</w:t>
      </w:r>
    </w:p>
    <w:p w:rsidR="00B15D4C" w:rsidRDefault="00E54D8D" w:rsidP="00134CBE">
      <w:pPr>
        <w:pStyle w:val="Tekstpodstawowy"/>
        <w:numPr>
          <w:ilvl w:val="2"/>
          <w:numId w:val="16"/>
        </w:numPr>
        <w:tabs>
          <w:tab w:val="left" w:pos="150"/>
        </w:tabs>
        <w:rPr>
          <w:sz w:val="22"/>
          <w:szCs w:val="22"/>
        </w:rPr>
      </w:pPr>
      <w:r>
        <w:rPr>
          <w:sz w:val="22"/>
          <w:szCs w:val="22"/>
        </w:rPr>
        <w:t>szczegółowy podział prac, który jasno określi punkty styku między konsorcjantami podczas realizacji przedmiotu zamówienia,</w:t>
      </w:r>
    </w:p>
    <w:p w:rsidR="00B15D4C" w:rsidRDefault="00E54D8D" w:rsidP="00134CBE">
      <w:pPr>
        <w:pStyle w:val="Tekstpodstawowy"/>
        <w:numPr>
          <w:ilvl w:val="2"/>
          <w:numId w:val="16"/>
        </w:numPr>
        <w:tabs>
          <w:tab w:val="left" w:pos="150"/>
        </w:tabs>
        <w:rPr>
          <w:sz w:val="22"/>
          <w:szCs w:val="22"/>
        </w:rPr>
      </w:pPr>
      <w:r>
        <w:rPr>
          <w:sz w:val="22"/>
          <w:szCs w:val="22"/>
        </w:rPr>
        <w:t>określenie lidera Konsorcjum, jego praw i obowiązków,</w:t>
      </w:r>
    </w:p>
    <w:p w:rsidR="00B15D4C" w:rsidRDefault="00E54D8D" w:rsidP="00134CBE">
      <w:pPr>
        <w:pStyle w:val="Tekstpodstawowy"/>
        <w:numPr>
          <w:ilvl w:val="2"/>
          <w:numId w:val="16"/>
        </w:numPr>
        <w:tabs>
          <w:tab w:val="left" w:pos="150"/>
        </w:tabs>
        <w:rPr>
          <w:sz w:val="22"/>
          <w:szCs w:val="22"/>
        </w:rPr>
      </w:pPr>
      <w:r>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rsidR="00B15D4C" w:rsidRDefault="00E54D8D" w:rsidP="00134CBE">
      <w:pPr>
        <w:pStyle w:val="Tekstpodstawowy"/>
        <w:numPr>
          <w:ilvl w:val="1"/>
          <w:numId w:val="16"/>
        </w:numPr>
        <w:tabs>
          <w:tab w:val="left" w:pos="150"/>
        </w:tabs>
        <w:rPr>
          <w:sz w:val="22"/>
          <w:szCs w:val="22"/>
        </w:rPr>
      </w:pPr>
      <w:r>
        <w:rPr>
          <w:sz w:val="22"/>
          <w:szCs w:val="22"/>
        </w:rPr>
        <w:t>W odniesieniu do wymagań postawionych przez Zamawiającego:</w:t>
      </w:r>
    </w:p>
    <w:p w:rsidR="00B15D4C" w:rsidRDefault="00E54D8D" w:rsidP="00134CBE">
      <w:pPr>
        <w:pStyle w:val="Tekstpodstawowy"/>
        <w:numPr>
          <w:ilvl w:val="2"/>
          <w:numId w:val="16"/>
        </w:numPr>
        <w:tabs>
          <w:tab w:val="left" w:pos="150"/>
        </w:tabs>
        <w:rPr>
          <w:sz w:val="22"/>
          <w:szCs w:val="22"/>
        </w:rPr>
      </w:pPr>
      <w:r>
        <w:rPr>
          <w:sz w:val="22"/>
          <w:szCs w:val="22"/>
        </w:rPr>
        <w:t>każdy z Wykonawców wspólnie ubiegających się o udzielenie zamówienia oddzielnie musi udokumentować, że nie podlega wykluczeniu z postępowania o udzielenie zamówienia na podstawie przepisów art. 24 ust. 1 pkt. 12-23 i ust 5 ustawy,</w:t>
      </w:r>
    </w:p>
    <w:p w:rsidR="00B15D4C" w:rsidRDefault="00E54D8D" w:rsidP="00134CBE">
      <w:pPr>
        <w:pStyle w:val="Tekstpodstawowy"/>
        <w:numPr>
          <w:ilvl w:val="2"/>
          <w:numId w:val="16"/>
        </w:numPr>
        <w:tabs>
          <w:tab w:val="left" w:pos="150"/>
        </w:tabs>
        <w:rPr>
          <w:sz w:val="22"/>
          <w:szCs w:val="22"/>
        </w:rPr>
      </w:pPr>
      <w:r>
        <w:rPr>
          <w:sz w:val="22"/>
          <w:szCs w:val="22"/>
        </w:rPr>
        <w:t>Wykonawcy wspólnie ubiegający się o udzielenie zamówienia spełnianie warunków udziału w postępowaniu wykazują zgodnie z § V ust. 2  SIWZ.</w:t>
      </w:r>
    </w:p>
    <w:p w:rsidR="00B15D4C" w:rsidRDefault="00E54D8D" w:rsidP="00134CBE">
      <w:pPr>
        <w:pStyle w:val="Tekstpodstawowy"/>
        <w:numPr>
          <w:ilvl w:val="1"/>
          <w:numId w:val="16"/>
        </w:numPr>
        <w:tabs>
          <w:tab w:val="left" w:pos="150"/>
        </w:tabs>
        <w:rPr>
          <w:sz w:val="22"/>
          <w:szCs w:val="22"/>
        </w:rPr>
      </w:pPr>
      <w:r>
        <w:rPr>
          <w:sz w:val="22"/>
          <w:szCs w:val="22"/>
        </w:rPr>
        <w:t>Sposób składania dokumentów w ofercie wspólnej:</w:t>
      </w:r>
    </w:p>
    <w:p w:rsidR="00B15D4C" w:rsidRDefault="00E54D8D" w:rsidP="00134CBE">
      <w:pPr>
        <w:pStyle w:val="Tekstpodstawowy"/>
        <w:numPr>
          <w:ilvl w:val="2"/>
          <w:numId w:val="16"/>
        </w:numPr>
        <w:tabs>
          <w:tab w:val="left" w:pos="150"/>
        </w:tabs>
        <w:rPr>
          <w:sz w:val="22"/>
          <w:szCs w:val="22"/>
        </w:rPr>
      </w:pPr>
      <w:r>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rsidR="00B15D4C" w:rsidRDefault="00E54D8D" w:rsidP="00134CBE">
      <w:pPr>
        <w:pStyle w:val="Tekstpodstawowy"/>
        <w:numPr>
          <w:ilvl w:val="2"/>
          <w:numId w:val="16"/>
        </w:numPr>
        <w:tabs>
          <w:tab w:val="left" w:pos="150"/>
        </w:tabs>
        <w:rPr>
          <w:sz w:val="22"/>
          <w:szCs w:val="22"/>
        </w:rPr>
      </w:pPr>
      <w:r>
        <w:rPr>
          <w:sz w:val="22"/>
          <w:szCs w:val="22"/>
        </w:rPr>
        <w:t xml:space="preserve">dokumenty wspólne takie jak np. formularz ofertowy, oświadczenie o spełniania </w:t>
      </w:r>
      <w:r>
        <w:rPr>
          <w:sz w:val="22"/>
          <w:szCs w:val="22"/>
        </w:rPr>
        <w:lastRenderedPageBreak/>
        <w:t xml:space="preserve">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B15D4C" w:rsidRDefault="00E54D8D" w:rsidP="00134CBE">
      <w:pPr>
        <w:pStyle w:val="Tekstpodstawowy"/>
        <w:numPr>
          <w:ilvl w:val="2"/>
          <w:numId w:val="16"/>
        </w:numPr>
        <w:tabs>
          <w:tab w:val="left" w:pos="150"/>
        </w:tabs>
        <w:rPr>
          <w:sz w:val="22"/>
          <w:szCs w:val="22"/>
        </w:rPr>
      </w:pPr>
      <w:r>
        <w:rPr>
          <w:sz w:val="22"/>
          <w:szCs w:val="22"/>
        </w:rPr>
        <w:t>kopie dokumentów dotyczących każdego z Wykonawców składających ofertę wspólną powinny być poświadczane za zgodność z oryginałem przez tego Wykonawcę, którego dotyczą składane dokumenty,</w:t>
      </w:r>
    </w:p>
    <w:p w:rsidR="00B15D4C" w:rsidRDefault="00E54D8D" w:rsidP="00134CBE">
      <w:pPr>
        <w:pStyle w:val="Tekstpodstawowy"/>
        <w:numPr>
          <w:ilvl w:val="2"/>
          <w:numId w:val="16"/>
        </w:numPr>
        <w:tabs>
          <w:tab w:val="left" w:pos="150"/>
        </w:tabs>
        <w:rPr>
          <w:sz w:val="22"/>
          <w:szCs w:val="22"/>
        </w:rPr>
      </w:pPr>
      <w:r>
        <w:rPr>
          <w:sz w:val="22"/>
          <w:szCs w:val="22"/>
        </w:rPr>
        <w:t>Wadium, (jeżeli jest wymagane w SIWZ) może wnieść jeden z wykonawców występujących wspólnie lub może być wystawione na wszystkich wykonawców składających ofertę wspólną.</w:t>
      </w:r>
    </w:p>
    <w:p w:rsidR="00B15D4C" w:rsidRDefault="00E54D8D" w:rsidP="00134CBE">
      <w:pPr>
        <w:pStyle w:val="Tekstpodstawowy"/>
        <w:numPr>
          <w:ilvl w:val="1"/>
          <w:numId w:val="16"/>
        </w:numPr>
        <w:tabs>
          <w:tab w:val="left" w:pos="150"/>
        </w:tabs>
        <w:rPr>
          <w:sz w:val="22"/>
          <w:szCs w:val="22"/>
        </w:rPr>
      </w:pPr>
      <w:r>
        <w:rPr>
          <w:sz w:val="22"/>
          <w:szCs w:val="22"/>
        </w:rPr>
        <w:t>wypełniając formularz ofertowy, jak również inne dokumenty powołujące się na „Wykonawcę” w miejscu „np. nazwa i adres Wykonawcy” należy wpisać dane Wykonawców wspólnie ubiegających się o zamówienie.</w:t>
      </w:r>
    </w:p>
    <w:p w:rsidR="00B15D4C" w:rsidRDefault="00E54D8D" w:rsidP="00134CBE">
      <w:pPr>
        <w:pStyle w:val="Tekstpodstawowy"/>
        <w:numPr>
          <w:ilvl w:val="1"/>
          <w:numId w:val="16"/>
        </w:numPr>
        <w:tabs>
          <w:tab w:val="left" w:pos="150"/>
        </w:tabs>
        <w:rPr>
          <w:sz w:val="22"/>
          <w:szCs w:val="22"/>
        </w:rPr>
      </w:pPr>
      <w:r>
        <w:rPr>
          <w:sz w:val="22"/>
          <w:szCs w:val="22"/>
        </w:rPr>
        <w:t>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rsidR="00B15D4C" w:rsidRDefault="00E54D8D" w:rsidP="00134CBE">
      <w:pPr>
        <w:pStyle w:val="Tekstpodstawowy"/>
        <w:numPr>
          <w:ilvl w:val="1"/>
          <w:numId w:val="16"/>
        </w:numPr>
        <w:tabs>
          <w:tab w:val="left" w:pos="150"/>
        </w:tabs>
        <w:rPr>
          <w:sz w:val="22"/>
          <w:szCs w:val="22"/>
        </w:rPr>
      </w:pPr>
      <w:r>
        <w:rPr>
          <w:sz w:val="22"/>
          <w:szCs w:val="22"/>
        </w:rPr>
        <w:t>w przypadku spółki cywilnej art. 23 ust. 2 ustawy nie będzie miał zastosowania, jeżeli oferta zostanie podpisana przez wszystkich wspólników,</w:t>
      </w:r>
    </w:p>
    <w:p w:rsidR="00B15D4C" w:rsidRDefault="00E54D8D" w:rsidP="00134CBE">
      <w:pPr>
        <w:pStyle w:val="Tekstpodstawowy"/>
        <w:numPr>
          <w:ilvl w:val="1"/>
          <w:numId w:val="16"/>
        </w:numPr>
        <w:tabs>
          <w:tab w:val="left" w:pos="150"/>
        </w:tabs>
        <w:rPr>
          <w:sz w:val="22"/>
          <w:szCs w:val="22"/>
        </w:rPr>
      </w:pPr>
      <w:r>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B15D4C" w:rsidRDefault="00E54D8D" w:rsidP="00134CBE">
      <w:pPr>
        <w:pStyle w:val="Tekstpodstawowy"/>
        <w:numPr>
          <w:ilvl w:val="0"/>
          <w:numId w:val="16"/>
        </w:numPr>
        <w:tabs>
          <w:tab w:val="left" w:pos="150"/>
        </w:tabs>
        <w:rPr>
          <w:sz w:val="22"/>
          <w:szCs w:val="22"/>
        </w:rPr>
      </w:pPr>
      <w:r>
        <w:rPr>
          <w:sz w:val="22"/>
          <w:szCs w:val="22"/>
        </w:rPr>
        <w:t xml:space="preserve">Ofertę należy składać opakowane w dwie koperty. Koperty powinny uniemożliwiać odczytanie zawartości bez uszkodzenia opakowania i pozostawienia śladów otwierania. </w:t>
      </w:r>
    </w:p>
    <w:p w:rsidR="00B15D4C" w:rsidRDefault="00E54D8D" w:rsidP="00134CBE">
      <w:pPr>
        <w:pStyle w:val="Tekstpodstawowy"/>
        <w:numPr>
          <w:ilvl w:val="0"/>
          <w:numId w:val="16"/>
        </w:numPr>
        <w:tabs>
          <w:tab w:val="left" w:pos="150"/>
        </w:tabs>
        <w:rPr>
          <w:sz w:val="22"/>
          <w:szCs w:val="22"/>
        </w:rPr>
      </w:pPr>
      <w:r>
        <w:rPr>
          <w:sz w:val="22"/>
          <w:szCs w:val="22"/>
        </w:rPr>
        <w:t xml:space="preserve">Na kopercie zewnętrznej należy umieścić napis: </w:t>
      </w:r>
    </w:p>
    <w:p w:rsidR="00B15D4C"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 xml:space="preserve">„Oferta na przetarg pn. </w:t>
      </w:r>
      <w:r w:rsidR="00F317CC">
        <w:rPr>
          <w:sz w:val="22"/>
          <w:szCs w:val="22"/>
        </w:rPr>
        <w:t>Utworzenie 5 Otwartych Stref Aktywności na terenie Gminy Miłakowo</w:t>
      </w:r>
      <w:r>
        <w:rPr>
          <w:sz w:val="22"/>
          <w:szCs w:val="22"/>
        </w:rPr>
        <w:t>.</w:t>
      </w:r>
    </w:p>
    <w:p w:rsidR="00B15D4C"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 xml:space="preserve">Nie otwierać przed dniem </w:t>
      </w:r>
      <w:r w:rsidR="00FD5B65" w:rsidRPr="00FD5B65">
        <w:rPr>
          <w:sz w:val="22"/>
          <w:szCs w:val="22"/>
        </w:rPr>
        <w:fldChar w:fldCharType="begin" w:fldLock="1"/>
      </w:r>
      <w:r>
        <w:instrText>DOCPROPERTY "Termin składania ofert"</w:instrText>
      </w:r>
      <w:r w:rsidR="00FD5B65">
        <w:fldChar w:fldCharType="separate"/>
      </w:r>
      <w:r w:rsidR="00F317CC">
        <w:t>28</w:t>
      </w:r>
      <w:r>
        <w:t>.08.2018</w:t>
      </w:r>
      <w:r w:rsidR="00FD5B65">
        <w:fldChar w:fldCharType="end"/>
      </w:r>
      <w:r w:rsidR="00F317CC">
        <w:rPr>
          <w:sz w:val="22"/>
          <w:szCs w:val="22"/>
        </w:rPr>
        <w:t xml:space="preserve"> r., godz. 10:30</w:t>
      </w:r>
      <w:r>
        <w:rPr>
          <w:sz w:val="22"/>
          <w:szCs w:val="22"/>
        </w:rPr>
        <w:t>”</w:t>
      </w:r>
    </w:p>
    <w:p w:rsidR="00B15D4C" w:rsidRDefault="00F317CC">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Znak sprawy: RGT.ZP.271.5</w:t>
      </w:r>
      <w:r w:rsidR="00E54D8D">
        <w:rPr>
          <w:sz w:val="22"/>
          <w:szCs w:val="22"/>
        </w:rPr>
        <w:t>.2018</w:t>
      </w:r>
    </w:p>
    <w:p w:rsidR="00B15D4C" w:rsidRDefault="00E54D8D" w:rsidP="00134CBE">
      <w:pPr>
        <w:pStyle w:val="Tekstpodstawowy"/>
        <w:numPr>
          <w:ilvl w:val="0"/>
          <w:numId w:val="16"/>
        </w:numPr>
        <w:tabs>
          <w:tab w:val="left" w:pos="150"/>
        </w:tabs>
        <w:rPr>
          <w:sz w:val="22"/>
          <w:szCs w:val="22"/>
        </w:rPr>
      </w:pPr>
      <w:r>
        <w:rPr>
          <w:sz w:val="22"/>
          <w:szCs w:val="22"/>
        </w:rPr>
        <w:t>Na kopercie wewnętrznej należy umieścić napis jak wyżej oraz podać nazwę i adres Wykonawcy.</w:t>
      </w:r>
    </w:p>
    <w:p w:rsidR="00B15D4C" w:rsidRDefault="00E54D8D" w:rsidP="00134CBE">
      <w:pPr>
        <w:pStyle w:val="Tekstpodstawowy"/>
        <w:numPr>
          <w:ilvl w:val="0"/>
          <w:numId w:val="16"/>
        </w:numPr>
        <w:tabs>
          <w:tab w:val="left" w:pos="150"/>
        </w:tabs>
        <w:rPr>
          <w:sz w:val="22"/>
          <w:szCs w:val="22"/>
        </w:rPr>
      </w:pPr>
      <w:r>
        <w:rPr>
          <w:sz w:val="22"/>
          <w:szCs w:val="22"/>
        </w:rPr>
        <w:t xml:space="preserve">Zmiana, wycofanie i zwrot oferty: </w:t>
      </w:r>
    </w:p>
    <w:p w:rsidR="00B15D4C" w:rsidRDefault="00E54D8D" w:rsidP="00134CBE">
      <w:pPr>
        <w:pStyle w:val="Tekstpodstawowy"/>
        <w:numPr>
          <w:ilvl w:val="1"/>
          <w:numId w:val="16"/>
        </w:numPr>
        <w:tabs>
          <w:tab w:val="left" w:pos="150"/>
        </w:tabs>
        <w:rPr>
          <w:sz w:val="22"/>
          <w:szCs w:val="22"/>
        </w:rPr>
      </w:pPr>
      <w:r>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rsidR="00B15D4C" w:rsidRDefault="00E54D8D" w:rsidP="00134CBE">
      <w:pPr>
        <w:pStyle w:val="Tekstpodstawowy"/>
        <w:numPr>
          <w:ilvl w:val="2"/>
          <w:numId w:val="16"/>
        </w:numPr>
        <w:tabs>
          <w:tab w:val="left" w:pos="150"/>
        </w:tabs>
        <w:rPr>
          <w:sz w:val="22"/>
          <w:szCs w:val="22"/>
        </w:rPr>
      </w:pPr>
      <w:r>
        <w:rPr>
          <w:sz w:val="22"/>
          <w:szCs w:val="22"/>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w:t>
      </w:r>
      <w:r>
        <w:rPr>
          <w:sz w:val="22"/>
          <w:szCs w:val="22"/>
        </w:rPr>
        <w:lastRenderedPageBreak/>
        <w:t>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rsidR="00B15D4C" w:rsidRDefault="00E54D8D" w:rsidP="00134CBE">
      <w:pPr>
        <w:pStyle w:val="Tekstpodstawowy"/>
        <w:numPr>
          <w:ilvl w:val="2"/>
          <w:numId w:val="16"/>
        </w:numPr>
        <w:tabs>
          <w:tab w:val="left" w:pos="150"/>
        </w:tabs>
        <w:rPr>
          <w:sz w:val="22"/>
          <w:szCs w:val="22"/>
        </w:rPr>
      </w:pPr>
      <w:r>
        <w:rPr>
          <w:sz w:val="22"/>
          <w:szCs w:val="22"/>
        </w:rPr>
        <w:t xml:space="preserve">w przypadku wycofania oferty, Wykonawca składa pisemne oświadczenie, że ofertę swą wycofuje, w zamkniętej kopercie zaadresowanej jak w par. XI ust. 23-24 </w:t>
      </w:r>
      <w:proofErr w:type="spellStart"/>
      <w:r>
        <w:rPr>
          <w:sz w:val="22"/>
          <w:szCs w:val="22"/>
        </w:rPr>
        <w:t>pkt</w:t>
      </w:r>
      <w:proofErr w:type="spellEnd"/>
      <w:r>
        <w:rPr>
          <w:sz w:val="22"/>
          <w:szCs w:val="22"/>
        </w:rPr>
        <w:t xml:space="preserve"> 1) SIWZ z dopiskiem „WYCOFANIE”. Koperty oznaczone „WYCOFANIE” będą otwierane w pierwszej kolejności po stwierdzeniu poprawności postępowania Wykonawcy. Koperty ofert wycofanych nie będą otwierane.</w:t>
      </w:r>
    </w:p>
    <w:p w:rsidR="00B15D4C" w:rsidRDefault="00E54D8D" w:rsidP="00134CBE">
      <w:pPr>
        <w:pStyle w:val="Tekstpodstawowy"/>
        <w:numPr>
          <w:ilvl w:val="1"/>
          <w:numId w:val="16"/>
        </w:numPr>
        <w:tabs>
          <w:tab w:val="left" w:pos="150"/>
        </w:tabs>
        <w:rPr>
          <w:sz w:val="22"/>
          <w:szCs w:val="22"/>
        </w:rPr>
      </w:pPr>
      <w:r>
        <w:rPr>
          <w:sz w:val="22"/>
          <w:szCs w:val="22"/>
        </w:rPr>
        <w:t>Wykonawca nie może wprowadzić zmiany do oferty oraz wycofać jej po upływie terminu składania ofert.</w:t>
      </w:r>
    </w:p>
    <w:p w:rsidR="00B15D4C" w:rsidRDefault="00E54D8D" w:rsidP="00134CBE">
      <w:pPr>
        <w:pStyle w:val="Tekstpodstawowy"/>
        <w:numPr>
          <w:ilvl w:val="1"/>
          <w:numId w:val="16"/>
        </w:numPr>
        <w:tabs>
          <w:tab w:val="left" w:pos="150"/>
        </w:tabs>
        <w:rPr>
          <w:sz w:val="22"/>
          <w:szCs w:val="22"/>
        </w:rPr>
      </w:pPr>
      <w:r>
        <w:rPr>
          <w:sz w:val="22"/>
          <w:szCs w:val="22"/>
        </w:rPr>
        <w:t>Oferty złożone po terminie składania Zamawiający zwraca Wykonawcom bez otwierania niezwłocznie.</w:t>
      </w:r>
    </w:p>
    <w:p w:rsidR="00B15D4C" w:rsidRDefault="00E54D8D" w:rsidP="00134CBE">
      <w:pPr>
        <w:pStyle w:val="Tekstpodstawowy"/>
        <w:numPr>
          <w:ilvl w:val="0"/>
          <w:numId w:val="16"/>
        </w:numPr>
        <w:tabs>
          <w:tab w:val="left" w:pos="150"/>
        </w:tabs>
        <w:rPr>
          <w:sz w:val="22"/>
          <w:szCs w:val="22"/>
        </w:rPr>
      </w:pPr>
      <w:r>
        <w:rPr>
          <w:sz w:val="22"/>
          <w:szCs w:val="22"/>
        </w:rPr>
        <w:t xml:space="preserve">W przypadku gdy Wykonawca przedstawi w ofercie dokumenty (na potwierdzenie spełnienia warunków udziału w postępowaniu) w których występuje waluta obca, Zamawiający (dla celu oceny oferty) dokona przeliczenia wartości wykonanych zamówień w innej walucie niż </w:t>
      </w:r>
      <w:proofErr w:type="spellStart"/>
      <w:r>
        <w:rPr>
          <w:sz w:val="22"/>
          <w:szCs w:val="22"/>
        </w:rPr>
        <w:t>wzłotych</w:t>
      </w:r>
      <w:proofErr w:type="spellEnd"/>
      <w:r>
        <w:rPr>
          <w:sz w:val="22"/>
          <w:szCs w:val="22"/>
        </w:rPr>
        <w:t xml:space="preserve"> polskich – na podstawie średniego kursu złotego w stosunku do walut obcych określonego w tabeli kursów A średnich walut obcych Narodowego Banku Polskiego na dzień zamieszczenia ogłoszenia o zamówieniu w Biuletynie Zamówień Publicznych. </w:t>
      </w:r>
    </w:p>
    <w:p w:rsidR="00B15D4C" w:rsidRDefault="00E54D8D">
      <w:pPr>
        <w:pStyle w:val="Heading1"/>
        <w:tabs>
          <w:tab w:val="left" w:pos="150"/>
        </w:tabs>
        <w:rPr>
          <w:sz w:val="26"/>
          <w:szCs w:val="26"/>
        </w:rPr>
      </w:pPr>
      <w:bookmarkStart w:id="11" w:name="__RefHeading__4077_1184655111"/>
      <w:bookmarkEnd w:id="11"/>
      <w:r>
        <w:rPr>
          <w:sz w:val="26"/>
          <w:szCs w:val="26"/>
        </w:rPr>
        <w:t xml:space="preserve">  Miejsce oraz termin składania ofert i otwarcia ofert</w:t>
      </w:r>
    </w:p>
    <w:p w:rsidR="00B15D4C" w:rsidRDefault="00E54D8D" w:rsidP="00134CBE">
      <w:pPr>
        <w:pStyle w:val="Tekstpodstawowy"/>
        <w:numPr>
          <w:ilvl w:val="0"/>
          <w:numId w:val="17"/>
        </w:numPr>
        <w:tabs>
          <w:tab w:val="left" w:pos="150"/>
        </w:tabs>
        <w:rPr>
          <w:sz w:val="22"/>
          <w:szCs w:val="22"/>
        </w:rPr>
      </w:pPr>
      <w:r>
        <w:rPr>
          <w:sz w:val="22"/>
          <w:szCs w:val="22"/>
        </w:rPr>
        <w:t>Składanie ofert:</w:t>
      </w:r>
    </w:p>
    <w:p w:rsidR="00B15D4C" w:rsidRDefault="00E54D8D" w:rsidP="00134CBE">
      <w:pPr>
        <w:pStyle w:val="Tekstpodstawowy"/>
        <w:numPr>
          <w:ilvl w:val="1"/>
          <w:numId w:val="17"/>
        </w:numPr>
        <w:tabs>
          <w:tab w:val="left" w:pos="150"/>
        </w:tabs>
        <w:rPr>
          <w:sz w:val="22"/>
          <w:szCs w:val="22"/>
        </w:rPr>
      </w:pPr>
      <w:r>
        <w:rPr>
          <w:sz w:val="22"/>
          <w:szCs w:val="22"/>
        </w:rPr>
        <w:t xml:space="preserve">Ofertę należy złożyć w siedzibie </w:t>
      </w:r>
      <w:r>
        <w:rPr>
          <w:sz w:val="22"/>
          <w:szCs w:val="22"/>
          <w:u w:val="single"/>
        </w:rPr>
        <w:t xml:space="preserve">Urzędu Miejskiego w Miłakowie, ul. Olsztyńska 16,    14-310 Miłakowo – sekretariat w terminie do dnia </w:t>
      </w:r>
      <w:r w:rsidR="00FD5B65" w:rsidRPr="00FD5B65">
        <w:rPr>
          <w:sz w:val="22"/>
          <w:szCs w:val="22"/>
          <w:u w:val="single"/>
        </w:rPr>
        <w:fldChar w:fldCharType="begin" w:fldLock="1"/>
      </w:r>
      <w:r>
        <w:instrText>DOCPROPERTY "Termin składania ofert"</w:instrText>
      </w:r>
      <w:r w:rsidR="00FD5B65">
        <w:fldChar w:fldCharType="separate"/>
      </w:r>
      <w:r w:rsidR="00F317CC">
        <w:t>2</w:t>
      </w:r>
      <w:r>
        <w:t>8.08.2018</w:t>
      </w:r>
      <w:r w:rsidR="00FD5B65">
        <w:fldChar w:fldCharType="end"/>
      </w:r>
      <w:r>
        <w:rPr>
          <w:sz w:val="22"/>
          <w:szCs w:val="22"/>
          <w:u w:val="single"/>
        </w:rPr>
        <w:t xml:space="preserve"> r. do god</w:t>
      </w:r>
      <w:r w:rsidR="00F317CC">
        <w:rPr>
          <w:sz w:val="22"/>
          <w:szCs w:val="22"/>
          <w:u w:val="single"/>
        </w:rPr>
        <w:t>ziny 10</w:t>
      </w:r>
      <w:r>
        <w:rPr>
          <w:sz w:val="22"/>
          <w:szCs w:val="22"/>
          <w:u w:val="single"/>
        </w:rPr>
        <w:t>:00.</w:t>
      </w:r>
    </w:p>
    <w:p w:rsidR="00B15D4C" w:rsidRDefault="00E54D8D" w:rsidP="00134CBE">
      <w:pPr>
        <w:pStyle w:val="Tekstpodstawowy"/>
        <w:numPr>
          <w:ilvl w:val="1"/>
          <w:numId w:val="17"/>
        </w:numPr>
        <w:tabs>
          <w:tab w:val="left" w:pos="150"/>
        </w:tabs>
        <w:rPr>
          <w:sz w:val="22"/>
          <w:szCs w:val="22"/>
        </w:rPr>
      </w:pPr>
      <w:r>
        <w:rPr>
          <w:sz w:val="22"/>
          <w:szCs w:val="22"/>
        </w:rPr>
        <w:t xml:space="preserve">Oferta złożona po terminie zostanie zwrócona niezwłocznie wykonawcy bez otwierania. </w:t>
      </w:r>
    </w:p>
    <w:p w:rsidR="00B15D4C" w:rsidRDefault="00E54D8D" w:rsidP="00134CBE">
      <w:pPr>
        <w:pStyle w:val="Tekstpodstawowy"/>
        <w:numPr>
          <w:ilvl w:val="0"/>
          <w:numId w:val="17"/>
        </w:numPr>
        <w:tabs>
          <w:tab w:val="left" w:pos="150"/>
        </w:tabs>
        <w:rPr>
          <w:sz w:val="22"/>
          <w:szCs w:val="22"/>
        </w:rPr>
      </w:pPr>
      <w:r>
        <w:rPr>
          <w:sz w:val="22"/>
          <w:szCs w:val="22"/>
        </w:rPr>
        <w:t>Otwarcie ofert:</w:t>
      </w:r>
    </w:p>
    <w:p w:rsidR="00B15D4C" w:rsidRDefault="00E54D8D" w:rsidP="00134CBE">
      <w:pPr>
        <w:pStyle w:val="Tekstpodstawowy"/>
        <w:numPr>
          <w:ilvl w:val="1"/>
          <w:numId w:val="17"/>
        </w:numPr>
        <w:tabs>
          <w:tab w:val="left" w:pos="150"/>
        </w:tabs>
        <w:rPr>
          <w:sz w:val="22"/>
          <w:szCs w:val="22"/>
        </w:rPr>
      </w:pPr>
      <w:r>
        <w:rPr>
          <w:sz w:val="22"/>
          <w:szCs w:val="22"/>
        </w:rPr>
        <w:t xml:space="preserve">Otwarcie ofert odbędzie się dnia </w:t>
      </w:r>
      <w:r w:rsidR="00FD5B65" w:rsidRPr="00FD5B65">
        <w:rPr>
          <w:sz w:val="22"/>
          <w:szCs w:val="22"/>
        </w:rPr>
        <w:fldChar w:fldCharType="begin" w:fldLock="1"/>
      </w:r>
      <w:r>
        <w:instrText>DOCPROPERTY "Termin składania ofert"</w:instrText>
      </w:r>
      <w:r w:rsidR="00FD5B65">
        <w:fldChar w:fldCharType="separate"/>
      </w:r>
      <w:r w:rsidR="00F317CC">
        <w:t>28</w:t>
      </w:r>
      <w:r>
        <w:t>.08.2018</w:t>
      </w:r>
      <w:r w:rsidR="00FD5B65">
        <w:fldChar w:fldCharType="end"/>
      </w:r>
      <w:r w:rsidR="00F317CC">
        <w:rPr>
          <w:sz w:val="22"/>
          <w:szCs w:val="22"/>
        </w:rPr>
        <w:t xml:space="preserve"> r. o godzinie 10:30</w:t>
      </w:r>
      <w:r>
        <w:rPr>
          <w:sz w:val="22"/>
          <w:szCs w:val="22"/>
        </w:rPr>
        <w:t xml:space="preserve"> w siedzibie Urzędu Miejskiego w Miłakowie, ul. Olsztyńska 16, 14-310 Miłakowo – sala konferencyjna.</w:t>
      </w:r>
    </w:p>
    <w:p w:rsidR="00B15D4C" w:rsidRDefault="00E54D8D" w:rsidP="00134CBE">
      <w:pPr>
        <w:pStyle w:val="Tekstpodstawowy"/>
        <w:numPr>
          <w:ilvl w:val="1"/>
          <w:numId w:val="17"/>
        </w:numPr>
        <w:tabs>
          <w:tab w:val="left" w:pos="150"/>
        </w:tabs>
        <w:rPr>
          <w:sz w:val="22"/>
          <w:szCs w:val="22"/>
        </w:rPr>
      </w:pPr>
      <w:r>
        <w:rPr>
          <w:sz w:val="22"/>
          <w:szCs w:val="22"/>
        </w:rPr>
        <w:t>Bezpośrednio przed otwarciem ofert Zamawiający poda kwotę, jaką zamierza przeznaczyć na realizację zamówienia.</w:t>
      </w:r>
    </w:p>
    <w:p w:rsidR="00B15D4C" w:rsidRDefault="00E54D8D" w:rsidP="00134CBE">
      <w:pPr>
        <w:pStyle w:val="Tekstpodstawowy"/>
        <w:numPr>
          <w:ilvl w:val="1"/>
          <w:numId w:val="17"/>
        </w:numPr>
        <w:tabs>
          <w:tab w:val="left" w:pos="150"/>
        </w:tabs>
        <w:rPr>
          <w:sz w:val="22"/>
          <w:szCs w:val="22"/>
        </w:rPr>
      </w:pPr>
      <w:r>
        <w:rPr>
          <w:sz w:val="22"/>
          <w:szCs w:val="22"/>
        </w:rPr>
        <w:t>O kolejności otwarcia ofert decydować będzie kolejność ich wpływu.</w:t>
      </w:r>
    </w:p>
    <w:p w:rsidR="00B15D4C" w:rsidRDefault="00E54D8D" w:rsidP="00134CBE">
      <w:pPr>
        <w:pStyle w:val="Tekstpodstawowy"/>
        <w:numPr>
          <w:ilvl w:val="1"/>
          <w:numId w:val="17"/>
        </w:numPr>
        <w:tabs>
          <w:tab w:val="left" w:pos="150"/>
        </w:tabs>
        <w:rPr>
          <w:sz w:val="22"/>
          <w:szCs w:val="22"/>
        </w:rPr>
      </w:pPr>
      <w:r>
        <w:rPr>
          <w:sz w:val="22"/>
          <w:szCs w:val="22"/>
        </w:rPr>
        <w:t>Podczas otwarcia ofert podane będą: imię i nazwisko lub nazwa oraz adres (siedziba) Wykonawcy, a także informacje dotyczące ceny oferty.</w:t>
      </w:r>
    </w:p>
    <w:p w:rsidR="00B15D4C" w:rsidRDefault="00E54D8D" w:rsidP="00134CBE">
      <w:pPr>
        <w:pStyle w:val="Tekstpodstawowy"/>
        <w:numPr>
          <w:ilvl w:val="1"/>
          <w:numId w:val="17"/>
        </w:numPr>
        <w:tabs>
          <w:tab w:val="left" w:pos="150"/>
        </w:tabs>
        <w:rPr>
          <w:sz w:val="22"/>
          <w:szCs w:val="22"/>
        </w:rPr>
      </w:pPr>
      <w:r>
        <w:rPr>
          <w:sz w:val="22"/>
          <w:szCs w:val="22"/>
        </w:rPr>
        <w:t>Koperty oznaczone „Wycofane” zostaną odczytane w pierwszej kolejności. Koperty wewnętrzne nie będą otwarte.</w:t>
      </w:r>
    </w:p>
    <w:p w:rsidR="00B15D4C" w:rsidRDefault="00E54D8D" w:rsidP="00134CBE">
      <w:pPr>
        <w:pStyle w:val="Tekstpodstawowy"/>
        <w:numPr>
          <w:ilvl w:val="1"/>
          <w:numId w:val="17"/>
        </w:numPr>
        <w:tabs>
          <w:tab w:val="left" w:pos="150"/>
        </w:tabs>
        <w:rPr>
          <w:sz w:val="22"/>
          <w:szCs w:val="22"/>
        </w:rPr>
      </w:pPr>
      <w:r>
        <w:rPr>
          <w:sz w:val="22"/>
          <w:szCs w:val="22"/>
        </w:rPr>
        <w:t>W przypadku zmiany oferty koperty oznaczone „Zmiana” zostaną otwarte przy otwieraniu oferty Wykonawcy, który wprowadził zmiany i po stwierdzeniu poprawności procedury dokonywania zmian, zostaną dołączone do oferty.</w:t>
      </w:r>
    </w:p>
    <w:p w:rsidR="00B15D4C" w:rsidRDefault="00E54D8D" w:rsidP="00134CBE">
      <w:pPr>
        <w:pStyle w:val="Tekstpodstawowy"/>
        <w:numPr>
          <w:ilvl w:val="1"/>
          <w:numId w:val="17"/>
        </w:numPr>
        <w:tabs>
          <w:tab w:val="left" w:pos="150"/>
        </w:tabs>
        <w:rPr>
          <w:sz w:val="22"/>
          <w:szCs w:val="22"/>
        </w:rPr>
      </w:pPr>
      <w:r>
        <w:rPr>
          <w:sz w:val="22"/>
          <w:szCs w:val="22"/>
        </w:rPr>
        <w:t>Zamawiający zamieści na stronie internetowej pod adresem http://bip.milakowo.eu/ niezwłocznie po otwarciu ofert informacje dotyczące kwoty jaką zamierza przeznaczyć na sfinansowanie zamówienia, nazwę (firmę), adres (siedzibę) Wykonawców, a także informacje dotyczące cen złożonych ofert, zgodnie z dyspozycją art. 86 ust. 5 ustawy.</w:t>
      </w:r>
    </w:p>
    <w:p w:rsidR="00B15D4C" w:rsidRDefault="00E54D8D">
      <w:pPr>
        <w:pStyle w:val="Heading1"/>
        <w:tabs>
          <w:tab w:val="left" w:pos="150"/>
        </w:tabs>
        <w:rPr>
          <w:sz w:val="26"/>
          <w:szCs w:val="26"/>
        </w:rPr>
      </w:pPr>
      <w:bookmarkStart w:id="12" w:name="__RefHeading__4081_1184655111"/>
      <w:bookmarkEnd w:id="12"/>
      <w:r>
        <w:rPr>
          <w:sz w:val="26"/>
          <w:szCs w:val="26"/>
        </w:rPr>
        <w:lastRenderedPageBreak/>
        <w:t xml:space="preserve"> Opis sposobu obliczenia ceny</w:t>
      </w:r>
    </w:p>
    <w:p w:rsidR="00B15D4C" w:rsidRDefault="00E54D8D" w:rsidP="00134CBE">
      <w:pPr>
        <w:pStyle w:val="Tekstpodstawowy"/>
        <w:numPr>
          <w:ilvl w:val="0"/>
          <w:numId w:val="18"/>
        </w:numPr>
        <w:rPr>
          <w:sz w:val="22"/>
          <w:szCs w:val="22"/>
        </w:rPr>
      </w:pPr>
      <w:r>
        <w:rPr>
          <w:sz w:val="22"/>
          <w:szCs w:val="22"/>
        </w:rPr>
        <w:t>Cenę oferty należy podać w formie ryczałtu wyrażoną w złotych polskich (PLN). Rozliczenia między zamawiającym a Wykonawcą prowadzone będą w PLN.</w:t>
      </w:r>
    </w:p>
    <w:p w:rsidR="00B15D4C" w:rsidRDefault="00E54D8D" w:rsidP="00134CBE">
      <w:pPr>
        <w:pStyle w:val="Tekstpodstawowy"/>
        <w:numPr>
          <w:ilvl w:val="1"/>
          <w:numId w:val="18"/>
        </w:numPr>
        <w:rPr>
          <w:sz w:val="22"/>
          <w:szCs w:val="22"/>
        </w:rPr>
      </w:pPr>
      <w:r>
        <w:rPr>
          <w:sz w:val="22"/>
          <w:szCs w:val="22"/>
        </w:rPr>
        <w:t xml:space="preserve">Cena oferty jest ceną ryczałtową (zawierającą obowiązujący podatek VAT i nie zmienną do zakończenia realizacji </w:t>
      </w:r>
      <w:r w:rsidR="00600DB3">
        <w:rPr>
          <w:sz w:val="22"/>
          <w:szCs w:val="22"/>
        </w:rPr>
        <w:t>dostaw</w:t>
      </w:r>
      <w:r>
        <w:rPr>
          <w:sz w:val="22"/>
          <w:szCs w:val="22"/>
        </w:rPr>
        <w:t>) zgodnie z ustawą z dnia 23 kwietnia 1964 roku Kodeks cywilny (</w:t>
      </w:r>
      <w:proofErr w:type="spellStart"/>
      <w:r>
        <w:rPr>
          <w:sz w:val="22"/>
          <w:szCs w:val="22"/>
        </w:rPr>
        <w:t>t.j</w:t>
      </w:r>
      <w:proofErr w:type="spellEnd"/>
      <w:r>
        <w:rPr>
          <w:sz w:val="22"/>
          <w:szCs w:val="22"/>
        </w:rPr>
        <w:t xml:space="preserve">. Dz.U.2017.459 z </w:t>
      </w:r>
      <w:proofErr w:type="spellStart"/>
      <w:r>
        <w:rPr>
          <w:sz w:val="22"/>
          <w:szCs w:val="22"/>
        </w:rPr>
        <w:t>późn</w:t>
      </w:r>
      <w:proofErr w:type="spellEnd"/>
      <w:r>
        <w:rPr>
          <w:sz w:val="22"/>
          <w:szCs w:val="22"/>
        </w:rPr>
        <w:t>. zm.) ten rodzaj wynagrodzenia określa w art. 632 KC. Cena całkowita zawarta w ofercie wykonawcy za wykonanie przedmiotu umowy, jest ceną ustaloną w oparciu o przekazany przez Zamawiającego projekt oraz dokumentację postępowania o udzielenie zamówienia publicznego.</w:t>
      </w:r>
    </w:p>
    <w:p w:rsidR="00B15D4C" w:rsidRDefault="00E54D8D" w:rsidP="00134CBE">
      <w:pPr>
        <w:pStyle w:val="Tekstpodstawowy"/>
        <w:numPr>
          <w:ilvl w:val="1"/>
          <w:numId w:val="18"/>
        </w:numPr>
        <w:rPr>
          <w:sz w:val="22"/>
          <w:szCs w:val="22"/>
        </w:rPr>
      </w:pPr>
      <w:r>
        <w:rPr>
          <w:sz w:val="22"/>
          <w:szCs w:val="22"/>
        </w:rPr>
        <w:t xml:space="preserve">W związku z sytuacją określoną w lit a) cena oferty musi zawierać wszelkie koszty niezbędne do zrealizowania pełnego zakresu przedmiotu zamówienia, wynikające wprost z dokumentacji projektowej jak również w dokumentacji tej nie ujęte, a bez których nie można wykonać zamówienia zapewniającego przekazanie obiektu do użytkowania. Będą to w szczególności koszty, które musi zawierać cena oferty (koszty te należy uwzględnić kosztach cen jednostkowych robót budowlanych): </w:t>
      </w:r>
      <w:r w:rsidR="00600DB3">
        <w:rPr>
          <w:sz w:val="22"/>
          <w:szCs w:val="22"/>
        </w:rPr>
        <w:t>prac</w:t>
      </w:r>
      <w:r>
        <w:rPr>
          <w:sz w:val="22"/>
          <w:szCs w:val="22"/>
        </w:rPr>
        <w:t xml:space="preserve"> p</w:t>
      </w:r>
      <w:r w:rsidR="00600DB3">
        <w:rPr>
          <w:sz w:val="22"/>
          <w:szCs w:val="22"/>
        </w:rPr>
        <w:t>rzygotowawczych, demontażowych</w:t>
      </w:r>
      <w:r>
        <w:rPr>
          <w:sz w:val="22"/>
          <w:szCs w:val="22"/>
        </w:rPr>
        <w:t xml:space="preserve">, porządkowych, zorganizowania i zagospodarowania </w:t>
      </w:r>
      <w:r w:rsidR="00600DB3">
        <w:rPr>
          <w:sz w:val="22"/>
          <w:szCs w:val="22"/>
        </w:rPr>
        <w:t>terenu</w:t>
      </w:r>
      <w:r>
        <w:rPr>
          <w:sz w:val="22"/>
          <w:szCs w:val="22"/>
        </w:rPr>
        <w:t xml:space="preserve">, przywrócenia terenu do stanu pierwotnego, wywozu nadmiaru gruzu, wymiany podłoża, zagęszczenia gruntu, ewentualnego pompowania wody, inflacji; utrzymania zaplecza budowy (naprawy, woda, energia elektryczna, telefon); dozorowania, zabezpieczenia i oznaczenia terenu budowy; zajęcia ulic, placów, chodników; koszty wycinki drzew i karp, drewno uzyskane z wycinki stanowi własność wykonawcy; koszty utrzymania terenu budowy i zapewnienia warunków bezpieczeństwa dla osób i pojazdów użytkujących drogę; koszty wykonania zaprojektowania i wykonania organizacji ruchu w czasie realizacji zamówienia; zakwaterowanie łącznie z częścią socjalną i sanitarną; koszty składowania i utylizacji materiałów rozbiórkowych, odpadów i śmieci; koszty związane z utrzymaniem terenu budowy w stanie wolnym od przeszkód komunikacyjnych wynikających z lokalizacji terenu budowy; koszty rozbiórki istniejących budynków i obiektów; koszty wynikające z utrudnień lokalizacyjnych placu budowy (m.in. brak miejsca do składowania materiałów budowlanych); koszty bieżące eksploatacji i utrzymania sieci </w:t>
      </w:r>
      <w:proofErr w:type="spellStart"/>
      <w:r>
        <w:rPr>
          <w:sz w:val="22"/>
          <w:szCs w:val="22"/>
        </w:rPr>
        <w:t>wod.–kan</w:t>
      </w:r>
      <w:proofErr w:type="spellEnd"/>
      <w:r>
        <w:rPr>
          <w:sz w:val="22"/>
          <w:szCs w:val="22"/>
        </w:rPr>
        <w:t xml:space="preserve">., elektrycznej, ogrzewania, dróg; odtworzenie nawierzchni, ewentualne uszkodzenia urządzeń podziemnych w obrębie placu budowy i wykonywanych robót; wszystkie podatki, cła i inne koszty, które będą opłacane przez Wykonawcę w ramach umowy; wykonanie pełnego ogrodzenia i zabezpieczenia od istniejących obiektów placu budowy; wykonania projektów organizacji ruchu na czas budowy wraz z wykonaniem dokumentacji organizacji palcu budowy; Koszty utrzymania dojazdu do wszystkich posesji w okresie realizacji przedmiotu zamówienia; bieżących napraw dróg dojazdowych oraz dróg przez które zostanie wyznaczony objazd jeżeli występuje; koszty obsługi geodezyjnej, wykonanie geodezyjnego -wytyczenia i dokumentacji geodezyjnej; koszty związane z odbiorami robót wykonanych robót, koszty wykonania dokumentacji powykonawczej; zorganizowanie i przeprowadzenie niezbędnych prób, badań, odbiorów oraz ewentualnego uzupełnienia dokumentacji odbiorczej dla zakresu robót objętych przedmiotem zamówienia; Koszty pomiarów i badań materiałów oraz robót zgodnie z zasadami kontroli jakości materiałów i robót określonymi w </w:t>
      </w:r>
      <w:proofErr w:type="spellStart"/>
      <w:r>
        <w:rPr>
          <w:sz w:val="22"/>
          <w:szCs w:val="22"/>
        </w:rPr>
        <w:t>STWiORB</w:t>
      </w:r>
      <w:proofErr w:type="spellEnd"/>
      <w:r>
        <w:rPr>
          <w:sz w:val="22"/>
          <w:szCs w:val="22"/>
        </w:rPr>
        <w:t>.</w:t>
      </w:r>
    </w:p>
    <w:p w:rsidR="00B15D4C" w:rsidRDefault="00E54D8D" w:rsidP="00134CBE">
      <w:pPr>
        <w:pStyle w:val="Tekstpodstawowy"/>
        <w:numPr>
          <w:ilvl w:val="1"/>
          <w:numId w:val="18"/>
        </w:numPr>
        <w:rPr>
          <w:sz w:val="22"/>
          <w:szCs w:val="22"/>
        </w:rPr>
      </w:pPr>
      <w:r>
        <w:rPr>
          <w:sz w:val="22"/>
          <w:szCs w:val="22"/>
        </w:rPr>
        <w:t>Cenę oferty (wartość brutto oferty) należy wyliczyć zgodnie z ustawą z dnia 11 marca 2004 r. o podatku od towarów i usług (</w:t>
      </w:r>
      <w:proofErr w:type="spellStart"/>
      <w:r>
        <w:rPr>
          <w:sz w:val="22"/>
          <w:szCs w:val="22"/>
        </w:rPr>
        <w:t>t.j</w:t>
      </w:r>
      <w:proofErr w:type="spellEnd"/>
      <w:r>
        <w:rPr>
          <w:sz w:val="22"/>
          <w:szCs w:val="22"/>
        </w:rPr>
        <w:t xml:space="preserve">. Dz.U.2017.1221 z </w:t>
      </w:r>
      <w:proofErr w:type="spellStart"/>
      <w:r>
        <w:rPr>
          <w:sz w:val="22"/>
          <w:szCs w:val="22"/>
        </w:rPr>
        <w:t>późn</w:t>
      </w:r>
      <w:proofErr w:type="spellEnd"/>
      <w:r>
        <w:rPr>
          <w:sz w:val="22"/>
          <w:szCs w:val="22"/>
        </w:rPr>
        <w:t>. zm.). Zastosowanie przez Wykonawcę stawki VAT niezgodnie z obowiązującymi przepisami spowoduje odrzucenie oferty (art. 89 ust.1 pkt. 6 ustawy).</w:t>
      </w:r>
    </w:p>
    <w:p w:rsidR="00B15D4C" w:rsidRDefault="00E54D8D" w:rsidP="00134CBE">
      <w:pPr>
        <w:pStyle w:val="Tekstpodstawowy"/>
        <w:numPr>
          <w:ilvl w:val="1"/>
          <w:numId w:val="18"/>
        </w:numPr>
        <w:rPr>
          <w:sz w:val="22"/>
          <w:szCs w:val="22"/>
        </w:rPr>
      </w:pPr>
      <w:r>
        <w:rPr>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B15D4C" w:rsidRDefault="00E54D8D" w:rsidP="00134CBE">
      <w:pPr>
        <w:pStyle w:val="Tekstpodstawowy"/>
        <w:numPr>
          <w:ilvl w:val="1"/>
          <w:numId w:val="18"/>
        </w:numPr>
        <w:rPr>
          <w:sz w:val="22"/>
          <w:szCs w:val="22"/>
        </w:rPr>
      </w:pPr>
      <w:r>
        <w:rPr>
          <w:sz w:val="22"/>
          <w:szCs w:val="22"/>
        </w:rPr>
        <w:lastRenderedPageBreak/>
        <w:t>Cena oferty winna być wyrażona w złotych polskich (PLN).</w:t>
      </w:r>
    </w:p>
    <w:p w:rsidR="00B15D4C" w:rsidRDefault="00E54D8D" w:rsidP="00134CBE">
      <w:pPr>
        <w:pStyle w:val="Tekstpodstawowy"/>
        <w:numPr>
          <w:ilvl w:val="1"/>
          <w:numId w:val="18"/>
        </w:numPr>
        <w:rPr>
          <w:sz w:val="22"/>
          <w:szCs w:val="22"/>
        </w:rPr>
      </w:pPr>
      <w:r>
        <w:rPr>
          <w:sz w:val="22"/>
          <w:szCs w:val="22"/>
        </w:rPr>
        <w:t>Ostateczną cenę oferty stanowi suma podana w formularzu ofertowym.</w:t>
      </w:r>
    </w:p>
    <w:p w:rsidR="00B15D4C" w:rsidRDefault="00E54D8D" w:rsidP="00134CBE">
      <w:pPr>
        <w:pStyle w:val="Tekstpodstawowy"/>
        <w:numPr>
          <w:ilvl w:val="1"/>
          <w:numId w:val="18"/>
        </w:numPr>
        <w:rPr>
          <w:sz w:val="22"/>
          <w:szCs w:val="22"/>
        </w:rPr>
      </w:pPr>
      <w:r>
        <w:rPr>
          <w:sz w:val="22"/>
          <w:szCs w:val="22"/>
        </w:rPr>
        <w:t xml:space="preserve">Wszystkie wartości muszą być liczone z dokładnością do dwóch miejsc po przecinku. </w:t>
      </w:r>
    </w:p>
    <w:p w:rsidR="00B15D4C" w:rsidRDefault="00E54D8D" w:rsidP="00134CBE">
      <w:pPr>
        <w:pStyle w:val="Tekstpodstawowy"/>
        <w:numPr>
          <w:ilvl w:val="1"/>
          <w:numId w:val="18"/>
        </w:numPr>
        <w:rPr>
          <w:sz w:val="22"/>
          <w:szCs w:val="22"/>
        </w:rPr>
      </w:pPr>
      <w:r>
        <w:rPr>
          <w:sz w:val="22"/>
          <w:szCs w:val="22"/>
        </w:rPr>
        <w:t>Należy przewidzieć cały przebieg robót budowlanych, a wszystkie utrudnienia wynikające z warunków realizacji Wykonawca winien uwzględnić w podanej cenie ofertowej.</w:t>
      </w:r>
    </w:p>
    <w:p w:rsidR="00B15D4C" w:rsidRDefault="00E54D8D" w:rsidP="00134CBE">
      <w:pPr>
        <w:pStyle w:val="Tekstpodstawowy"/>
        <w:numPr>
          <w:ilvl w:val="1"/>
          <w:numId w:val="18"/>
        </w:numPr>
        <w:rPr>
          <w:sz w:val="22"/>
          <w:szCs w:val="22"/>
        </w:rPr>
      </w:pPr>
      <w:r>
        <w:rPr>
          <w:sz w:val="22"/>
          <w:szCs w:val="22"/>
        </w:rPr>
        <w:t>Tak zaoferowana cena (z podatkiem VAT) dla zakresu rzeczowego ustalonego na podstawie niniejszej SIWZ wraz z wszystkimi załącznikami, jest ceną ryczałtową niezmienną do końca realizacji zadania za wyjątkami określonymi w projekcie umowy.</w:t>
      </w:r>
    </w:p>
    <w:p w:rsidR="00B15D4C" w:rsidRDefault="00E54D8D" w:rsidP="00134CBE">
      <w:pPr>
        <w:pStyle w:val="Tekstpodstawowy"/>
        <w:numPr>
          <w:ilvl w:val="0"/>
          <w:numId w:val="18"/>
        </w:numPr>
        <w:rPr>
          <w:color w:val="000000"/>
          <w:sz w:val="22"/>
          <w:szCs w:val="22"/>
        </w:rPr>
      </w:pPr>
      <w:r>
        <w:rPr>
          <w:color w:val="000000"/>
          <w:sz w:val="22"/>
          <w:szCs w:val="22"/>
        </w:rPr>
        <w:t>Jeżeli w specyfikacji istotnych warunków zamówienia, projekcie budowlanym, przedmiarze robót zostało wskazane pochodzenie (marka, znak towarowy, producent, dostawca) materiałów lub dotyczące materiałów normy, aprobaty, specyfikacje i systemy, Zamawiający dopuszcza oferowanie materiałów lub rozwiązań równoważnych pod warunkiem, że zagwarantują one wykonanie przedmiotu zamówienia oraz zapewnią uzyskanie parametrów technicznych nie gorszych od założonych w ww. dokumentach.</w:t>
      </w:r>
    </w:p>
    <w:p w:rsidR="00B15D4C" w:rsidRDefault="00E54D8D" w:rsidP="00134CBE">
      <w:pPr>
        <w:pStyle w:val="Tekstpodstawowy"/>
        <w:numPr>
          <w:ilvl w:val="0"/>
          <w:numId w:val="18"/>
        </w:numPr>
        <w:tabs>
          <w:tab w:val="left" w:pos="150"/>
        </w:tabs>
        <w:rPr>
          <w:sz w:val="22"/>
          <w:szCs w:val="22"/>
        </w:rPr>
      </w:pPr>
      <w:r>
        <w:rPr>
          <w:color w:val="000000"/>
          <w:sz w:val="22"/>
          <w:szCs w:val="22"/>
        </w:rPr>
        <w:t>W przypadku,</w:t>
      </w:r>
      <w:r>
        <w:rPr>
          <w:color w:val="FF0000"/>
          <w:sz w:val="22"/>
          <w:szCs w:val="22"/>
        </w:rPr>
        <w:t xml:space="preserve"> </w:t>
      </w:r>
      <w:r>
        <w:rPr>
          <w:color w:val="000000"/>
          <w:sz w:val="22"/>
          <w:szCs w:val="22"/>
        </w:rPr>
        <w:t xml:space="preserve">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Pr>
          <w:color w:val="000000"/>
          <w:sz w:val="22"/>
          <w:szCs w:val="22"/>
          <w:u w:val="single"/>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15D4C" w:rsidRDefault="00E54D8D">
      <w:pPr>
        <w:pStyle w:val="Heading1"/>
        <w:tabs>
          <w:tab w:val="left" w:pos="285"/>
        </w:tabs>
        <w:rPr>
          <w:sz w:val="26"/>
          <w:szCs w:val="26"/>
        </w:rPr>
      </w:pPr>
      <w:bookmarkStart w:id="13" w:name="__RefHeading__4083_1184655111"/>
      <w:bookmarkEnd w:id="13"/>
      <w:r>
        <w:rPr>
          <w:sz w:val="26"/>
          <w:szCs w:val="26"/>
        </w:rPr>
        <w:t xml:space="preserve"> Opis kryteriów, którymi Zamawiający będzie się kierował przy wyborze oferty, wraz z podaniem wag tych kryteriów i sposobu oceny ofert </w:t>
      </w:r>
    </w:p>
    <w:p w:rsidR="00B15D4C" w:rsidRDefault="00E54D8D" w:rsidP="00134CBE">
      <w:pPr>
        <w:numPr>
          <w:ilvl w:val="0"/>
          <w:numId w:val="19"/>
        </w:numPr>
        <w:tabs>
          <w:tab w:val="left" w:pos="210"/>
        </w:tabs>
        <w:suppressAutoHyphens/>
        <w:spacing w:after="113"/>
        <w:jc w:val="both"/>
        <w:rPr>
          <w:rFonts w:ascii="Arial" w:hAnsi="Arial"/>
          <w:sz w:val="22"/>
          <w:szCs w:val="22"/>
        </w:rPr>
      </w:pPr>
      <w:r>
        <w:rPr>
          <w:rFonts w:ascii="Arial" w:hAnsi="Arial"/>
          <w:color w:val="000000"/>
          <w:sz w:val="22"/>
          <w:szCs w:val="22"/>
        </w:rPr>
        <w:t xml:space="preserve">Zamawiający wybierze ofertę najkorzystniejszą na podstawie następujących </w:t>
      </w:r>
      <w:r>
        <w:rPr>
          <w:rFonts w:ascii="Arial" w:hAnsi="Arial"/>
          <w:sz w:val="22"/>
          <w:szCs w:val="22"/>
        </w:rPr>
        <w:t>kryteriów:</w:t>
      </w:r>
    </w:p>
    <w:p w:rsidR="00B15D4C" w:rsidRDefault="00E54D8D" w:rsidP="00134CBE">
      <w:pPr>
        <w:numPr>
          <w:ilvl w:val="1"/>
          <w:numId w:val="19"/>
        </w:numPr>
        <w:tabs>
          <w:tab w:val="left" w:pos="210"/>
        </w:tabs>
        <w:suppressAutoHyphens/>
        <w:spacing w:after="113"/>
        <w:jc w:val="both"/>
        <w:rPr>
          <w:rFonts w:ascii="Arial" w:hAnsi="Arial"/>
          <w:sz w:val="22"/>
          <w:szCs w:val="22"/>
        </w:rPr>
      </w:pPr>
      <w:r>
        <w:rPr>
          <w:rFonts w:ascii="Arial" w:hAnsi="Arial"/>
          <w:sz w:val="22"/>
          <w:szCs w:val="22"/>
        </w:rPr>
        <w:t>Cena: 60%</w:t>
      </w:r>
    </w:p>
    <w:p w:rsidR="00B15D4C" w:rsidRDefault="00E54D8D" w:rsidP="00134CBE">
      <w:pPr>
        <w:numPr>
          <w:ilvl w:val="1"/>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Okres rękojmi za wady: 40%</w:t>
      </w:r>
    </w:p>
    <w:p w:rsidR="00B15D4C" w:rsidRDefault="00E54D8D" w:rsidP="00134CBE">
      <w:pPr>
        <w:numPr>
          <w:ilvl w:val="0"/>
          <w:numId w:val="19"/>
        </w:numPr>
        <w:tabs>
          <w:tab w:val="left" w:pos="255"/>
        </w:tabs>
        <w:suppressAutoHyphens/>
        <w:spacing w:after="113"/>
        <w:jc w:val="both"/>
        <w:rPr>
          <w:rFonts w:ascii="Arial" w:hAnsi="Arial"/>
          <w:sz w:val="22"/>
          <w:szCs w:val="22"/>
        </w:rPr>
      </w:pPr>
      <w:r>
        <w:rPr>
          <w:rFonts w:ascii="Arial" w:hAnsi="Arial"/>
          <w:color w:val="000000"/>
          <w:sz w:val="22"/>
          <w:szCs w:val="22"/>
        </w:rPr>
        <w:t xml:space="preserve">Oferty oceniane będą punktowo. Maksymalna ilość punktów, jaką po uwzględnieniu </w:t>
      </w:r>
      <w:r>
        <w:rPr>
          <w:rFonts w:ascii="Arial" w:hAnsi="Arial"/>
          <w:sz w:val="22"/>
          <w:szCs w:val="22"/>
        </w:rPr>
        <w:t>wag może osiągnąć oferta wynosi 100 pkt.</w:t>
      </w:r>
    </w:p>
    <w:p w:rsidR="00B15D4C" w:rsidRDefault="00E54D8D" w:rsidP="00134CBE">
      <w:pPr>
        <w:numPr>
          <w:ilvl w:val="0"/>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Liczba punktów obliczana będzie zgodnie z poniższym wzorem:</w:t>
      </w:r>
    </w:p>
    <w:p w:rsidR="00B15D4C" w:rsidRDefault="00E54D8D" w:rsidP="00134CBE">
      <w:pPr>
        <w:numPr>
          <w:ilvl w:val="1"/>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Kryterium Cena (60%):</w:t>
      </w:r>
    </w:p>
    <w:p w:rsidR="00B15D4C" w:rsidRDefault="00E54D8D">
      <w:pPr>
        <w:suppressAutoHyphens/>
        <w:spacing w:after="113"/>
        <w:ind w:left="1440"/>
        <w:jc w:val="both"/>
        <w:rPr>
          <w:rFonts w:ascii="Arial" w:hAnsi="Arial"/>
          <w:color w:val="000000"/>
          <w:sz w:val="22"/>
          <w:szCs w:val="22"/>
        </w:rPr>
      </w:pPr>
      <m:oMathPara>
        <m:oMath>
          <m:r>
            <w:rPr>
              <w:rFonts w:ascii="Cambria Math" w:hAnsi="Cambria Math"/>
            </w:rPr>
            <m:t>liczba punktów</m:t>
          </m:r>
          <m:d>
            <m:dPr>
              <m:ctrlPr>
                <w:rPr>
                  <w:rFonts w:ascii="Cambria Math" w:hAnsi="Cambria Math"/>
                </w:rPr>
              </m:ctrlPr>
            </m:dPr>
            <m:e>
              <m:r>
                <w:rPr>
                  <w:rFonts w:ascii="Cambria Math" w:hAnsi="Cambria Math"/>
                </w:rPr>
                <m:t>max60</m:t>
              </m:r>
            </m:e>
          </m:d>
          <m:r>
            <w:rPr>
              <w:rFonts w:ascii="Cambria Math" w:hAnsi="Cambria Math"/>
            </w:rPr>
            <m:t>=</m:t>
          </m:r>
          <m:f>
            <m:fPr>
              <m:ctrlPr>
                <w:rPr>
                  <w:rFonts w:ascii="Cambria Math" w:hAnsi="Cambria Math"/>
                </w:rPr>
              </m:ctrlPr>
            </m:fPr>
            <m:num>
              <m:r>
                <w:rPr>
                  <w:rFonts w:ascii="Cambria Math" w:hAnsi="Cambria Math"/>
                </w:rPr>
                <m:t>cenabruttoofertynajtańszej</m:t>
              </m:r>
            </m:num>
            <m:den>
              <m:r>
                <w:rPr>
                  <w:rFonts w:ascii="Cambria Math" w:hAnsi="Cambria Math"/>
                </w:rPr>
                <m:t>cenabruttoofertybadanej</m:t>
              </m:r>
            </m:den>
          </m:f>
          <m:r>
            <w:rPr>
              <w:rFonts w:ascii="Cambria Math" w:hAnsi="Cambria Math"/>
            </w:rPr>
            <m:t>x60pkt</m:t>
          </m:r>
        </m:oMath>
      </m:oMathPara>
    </w:p>
    <w:p w:rsidR="00B15D4C" w:rsidRDefault="00E54D8D" w:rsidP="00134CBE">
      <w:pPr>
        <w:numPr>
          <w:ilvl w:val="1"/>
          <w:numId w:val="19"/>
        </w:numPr>
        <w:tabs>
          <w:tab w:val="left" w:pos="225"/>
        </w:tabs>
        <w:suppressAutoHyphens/>
        <w:spacing w:after="113"/>
        <w:jc w:val="both"/>
        <w:rPr>
          <w:rFonts w:ascii="Arial" w:hAnsi="Arial"/>
          <w:sz w:val="22"/>
          <w:szCs w:val="22"/>
        </w:rPr>
      </w:pPr>
      <w:r>
        <w:rPr>
          <w:rFonts w:ascii="Arial" w:hAnsi="Arial"/>
          <w:color w:val="000000"/>
          <w:sz w:val="22"/>
          <w:szCs w:val="22"/>
        </w:rPr>
        <w:t>Kryterium Okres rękojmi za wady (40%). Minimalny wymagany</w:t>
      </w:r>
      <w:r w:rsidR="00E06431">
        <w:rPr>
          <w:rFonts w:ascii="Arial" w:hAnsi="Arial"/>
          <w:color w:val="000000"/>
          <w:sz w:val="22"/>
          <w:szCs w:val="22"/>
        </w:rPr>
        <w:t xml:space="preserve"> okres rękojmi za wady wynosi 3</w:t>
      </w:r>
      <w:r>
        <w:rPr>
          <w:rFonts w:ascii="Arial" w:hAnsi="Arial"/>
          <w:color w:val="000000"/>
          <w:sz w:val="22"/>
          <w:szCs w:val="22"/>
        </w:rPr>
        <w:t xml:space="preserve"> l</w:t>
      </w:r>
      <w:r w:rsidR="00E06431">
        <w:rPr>
          <w:rFonts w:ascii="Arial" w:hAnsi="Arial"/>
          <w:color w:val="000000"/>
          <w:sz w:val="22"/>
          <w:szCs w:val="22"/>
        </w:rPr>
        <w:t>ata.  Oferta z okresem rękojmi 5</w:t>
      </w:r>
      <w:r>
        <w:rPr>
          <w:rFonts w:ascii="Arial" w:hAnsi="Arial"/>
          <w:color w:val="000000"/>
          <w:sz w:val="22"/>
          <w:szCs w:val="22"/>
        </w:rPr>
        <w:t xml:space="preserve"> lat i więcej, otrzyma maksymalną ilość punktów. </w:t>
      </w:r>
      <w:r>
        <w:rPr>
          <w:rFonts w:ascii="Arial" w:hAnsi="Arial"/>
          <w:sz w:val="22"/>
          <w:szCs w:val="22"/>
        </w:rPr>
        <w:t>W przypadku nie podania przez Wykonawcę w formularzu ofertowym okresu rękojmi za wady, Zamawiający do oceny oferty przyjmie minimalny termin r</w:t>
      </w:r>
      <w:r w:rsidR="00E06431">
        <w:rPr>
          <w:rFonts w:ascii="Arial" w:hAnsi="Arial"/>
          <w:sz w:val="22"/>
          <w:szCs w:val="22"/>
        </w:rPr>
        <w:t>ękojmi tj. 3</w:t>
      </w:r>
      <w:r>
        <w:rPr>
          <w:rFonts w:ascii="Arial" w:hAnsi="Arial"/>
          <w:sz w:val="22"/>
          <w:szCs w:val="22"/>
        </w:rPr>
        <w:t xml:space="preserve"> lata. </w:t>
      </w:r>
      <w:r>
        <w:rPr>
          <w:rFonts w:ascii="Arial" w:hAnsi="Arial"/>
          <w:color w:val="000000"/>
          <w:sz w:val="22"/>
          <w:szCs w:val="22"/>
        </w:rPr>
        <w:t>Punkty w tym kryterium zostaną przyznane zgodnie z poniższym wzorem:</w:t>
      </w:r>
    </w:p>
    <w:p w:rsidR="00B15D4C" w:rsidRDefault="00E06431" w:rsidP="00134CBE">
      <w:pPr>
        <w:numPr>
          <w:ilvl w:val="2"/>
          <w:numId w:val="19"/>
        </w:numPr>
        <w:suppressAutoHyphens/>
        <w:spacing w:after="113"/>
        <w:jc w:val="both"/>
        <w:rPr>
          <w:rFonts w:ascii="Arial" w:hAnsi="Arial"/>
          <w:color w:val="000000"/>
          <w:sz w:val="22"/>
          <w:szCs w:val="22"/>
        </w:rPr>
      </w:pPr>
      <w:r>
        <w:rPr>
          <w:rFonts w:ascii="Arial" w:hAnsi="Arial"/>
          <w:color w:val="000000"/>
          <w:sz w:val="22"/>
          <w:szCs w:val="22"/>
        </w:rPr>
        <w:t>3</w:t>
      </w:r>
      <w:r w:rsidR="00E54D8D">
        <w:rPr>
          <w:rFonts w:ascii="Arial" w:hAnsi="Arial"/>
          <w:color w:val="000000"/>
          <w:sz w:val="22"/>
          <w:szCs w:val="22"/>
        </w:rPr>
        <w:t xml:space="preserve"> lat rękojmi za wady  = 0 </w:t>
      </w:r>
      <w:proofErr w:type="spellStart"/>
      <w:r w:rsidR="00E54D8D">
        <w:rPr>
          <w:rFonts w:ascii="Arial" w:hAnsi="Arial"/>
          <w:color w:val="000000"/>
          <w:sz w:val="22"/>
          <w:szCs w:val="22"/>
        </w:rPr>
        <w:t>pkt</w:t>
      </w:r>
      <w:proofErr w:type="spellEnd"/>
      <w:r w:rsidR="00E54D8D">
        <w:rPr>
          <w:rFonts w:ascii="Arial" w:hAnsi="Arial"/>
          <w:color w:val="000000"/>
          <w:sz w:val="22"/>
          <w:szCs w:val="22"/>
        </w:rPr>
        <w:t>,</w:t>
      </w:r>
    </w:p>
    <w:p w:rsidR="00B15D4C" w:rsidRDefault="00E06431" w:rsidP="00134CBE">
      <w:pPr>
        <w:numPr>
          <w:ilvl w:val="2"/>
          <w:numId w:val="19"/>
        </w:numPr>
        <w:suppressAutoHyphens/>
        <w:spacing w:after="113"/>
        <w:rPr>
          <w:rFonts w:ascii="Arial" w:hAnsi="Arial"/>
          <w:color w:val="000000"/>
          <w:sz w:val="22"/>
          <w:szCs w:val="22"/>
        </w:rPr>
      </w:pPr>
      <w:r>
        <w:rPr>
          <w:rFonts w:ascii="Arial" w:hAnsi="Arial"/>
          <w:color w:val="000000"/>
          <w:sz w:val="22"/>
          <w:szCs w:val="22"/>
        </w:rPr>
        <w:t>4</w:t>
      </w:r>
      <w:r w:rsidR="00E54D8D">
        <w:rPr>
          <w:rFonts w:ascii="Arial" w:hAnsi="Arial"/>
          <w:color w:val="000000"/>
          <w:sz w:val="22"/>
          <w:szCs w:val="22"/>
        </w:rPr>
        <w:t xml:space="preserve"> lat rękojmi za wady  = 20 </w:t>
      </w:r>
      <w:proofErr w:type="spellStart"/>
      <w:r w:rsidR="00E54D8D">
        <w:rPr>
          <w:rFonts w:ascii="Arial" w:hAnsi="Arial"/>
          <w:color w:val="000000"/>
          <w:sz w:val="22"/>
          <w:szCs w:val="22"/>
        </w:rPr>
        <w:t>pkt</w:t>
      </w:r>
      <w:proofErr w:type="spellEnd"/>
      <w:r w:rsidR="00E54D8D">
        <w:rPr>
          <w:rFonts w:ascii="Arial" w:hAnsi="Arial"/>
          <w:color w:val="000000"/>
          <w:sz w:val="22"/>
          <w:szCs w:val="22"/>
        </w:rPr>
        <w:t>,</w:t>
      </w:r>
    </w:p>
    <w:p w:rsidR="00B15D4C" w:rsidRDefault="00E06431" w:rsidP="00134CBE">
      <w:pPr>
        <w:numPr>
          <w:ilvl w:val="2"/>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5</w:t>
      </w:r>
      <w:r w:rsidR="00E54D8D">
        <w:rPr>
          <w:rFonts w:ascii="Arial" w:hAnsi="Arial"/>
          <w:color w:val="000000"/>
          <w:sz w:val="22"/>
          <w:szCs w:val="22"/>
        </w:rPr>
        <w:t xml:space="preserve"> lat rękojmi za wady i więcej = 40 pkt.</w:t>
      </w:r>
    </w:p>
    <w:p w:rsidR="00B15D4C" w:rsidRDefault="00E54D8D">
      <w:pPr>
        <w:tabs>
          <w:tab w:val="left" w:pos="195"/>
        </w:tabs>
        <w:suppressAutoHyphens/>
        <w:spacing w:after="113"/>
        <w:ind w:left="1440"/>
        <w:jc w:val="both"/>
        <w:rPr>
          <w:rFonts w:ascii="Arial" w:hAnsi="Arial"/>
          <w:color w:val="000000"/>
          <w:sz w:val="22"/>
          <w:szCs w:val="22"/>
        </w:rPr>
      </w:pPr>
      <w:r>
        <w:rPr>
          <w:rFonts w:ascii="Arial" w:hAnsi="Arial"/>
          <w:color w:val="000000"/>
          <w:sz w:val="22"/>
          <w:szCs w:val="22"/>
        </w:rPr>
        <w:t>UWAGA Patrz zapisy</w:t>
      </w:r>
      <w:r>
        <w:rPr>
          <w:rFonts w:ascii="Arial" w:hAnsi="Arial"/>
          <w:sz w:val="22"/>
          <w:szCs w:val="22"/>
        </w:rPr>
        <w:t xml:space="preserve"> § 6 wzoru umowy. Wykonawca będzie zobowiązany do wniesienia </w:t>
      </w:r>
      <w:r>
        <w:rPr>
          <w:rFonts w:ascii="Arial" w:hAnsi="Arial"/>
          <w:color w:val="000000"/>
          <w:sz w:val="22"/>
          <w:szCs w:val="22"/>
        </w:rPr>
        <w:t xml:space="preserve">zabezpieczenie roszczeń z tytułu rękojmi za wady na okres wskazany w </w:t>
      </w:r>
      <w:r>
        <w:rPr>
          <w:rFonts w:ascii="Arial" w:hAnsi="Arial"/>
          <w:color w:val="000000"/>
          <w:sz w:val="22"/>
          <w:szCs w:val="22"/>
        </w:rPr>
        <w:lastRenderedPageBreak/>
        <w:t xml:space="preserve">ofercie. </w:t>
      </w:r>
    </w:p>
    <w:p w:rsidR="00B15D4C" w:rsidRDefault="00E54D8D" w:rsidP="00134CBE">
      <w:pPr>
        <w:numPr>
          <w:ilvl w:val="0"/>
          <w:numId w:val="19"/>
        </w:numPr>
        <w:tabs>
          <w:tab w:val="left" w:pos="150"/>
        </w:tabs>
        <w:suppressAutoHyphens/>
        <w:spacing w:after="113"/>
        <w:jc w:val="both"/>
        <w:rPr>
          <w:rFonts w:ascii="Arial" w:hAnsi="Arial"/>
          <w:color w:val="000000"/>
          <w:sz w:val="22"/>
          <w:szCs w:val="22"/>
        </w:rPr>
      </w:pPr>
      <w:r>
        <w:rPr>
          <w:rFonts w:ascii="Arial" w:hAnsi="Arial"/>
          <w:color w:val="000000"/>
          <w:sz w:val="22"/>
          <w:szCs w:val="22"/>
        </w:rPr>
        <w:t xml:space="preserve">Za najkorzystniejszą ofertę zostanie uznana ta oferta ważna, która uzyska najwięcej punktów powstałą ze zsumowania punktów uzyskanych w poszczególnych kryteriach. </w:t>
      </w:r>
    </w:p>
    <w:p w:rsidR="00B15D4C" w:rsidRDefault="00E54D8D">
      <w:pPr>
        <w:pStyle w:val="Heading1"/>
        <w:tabs>
          <w:tab w:val="left" w:pos="150"/>
        </w:tabs>
        <w:jc w:val="both"/>
        <w:rPr>
          <w:sz w:val="26"/>
          <w:szCs w:val="26"/>
        </w:rPr>
      </w:pPr>
      <w:bookmarkStart w:id="14" w:name="__RefHeading__4636_1808815404"/>
      <w:bookmarkEnd w:id="14"/>
      <w:r>
        <w:rPr>
          <w:sz w:val="26"/>
          <w:szCs w:val="26"/>
        </w:rPr>
        <w:t xml:space="preserve"> Informacja o formalnościach, jakie powinny zostać dopełnione po wyborze oferty najkorzystniejszej w celu zawarcia umowy w sprawie zamówienia publicznego.</w:t>
      </w:r>
    </w:p>
    <w:p w:rsidR="00B15D4C" w:rsidRDefault="00E54D8D" w:rsidP="00134CBE">
      <w:pPr>
        <w:pStyle w:val="Tekstpodstawowy"/>
        <w:numPr>
          <w:ilvl w:val="0"/>
          <w:numId w:val="20"/>
        </w:numPr>
        <w:rPr>
          <w:sz w:val="22"/>
          <w:szCs w:val="22"/>
        </w:rPr>
      </w:pPr>
      <w:r>
        <w:rPr>
          <w:sz w:val="22"/>
          <w:szCs w:val="22"/>
        </w:rPr>
        <w:t>Zamawiający udzieli zamówienia Wykonawcy, którego oferta odpowiada wszystkim wymaganiom określonym w ustawie oraz niniejszej SIWZ i została oceniona jako najkorzystniejsza w oparciu o podane w ogłoszeniu o zamówieniu i SIWZ kryterium wyboru.</w:t>
      </w:r>
    </w:p>
    <w:p w:rsidR="00E06431" w:rsidRDefault="00E54D8D" w:rsidP="00134CBE">
      <w:pPr>
        <w:pStyle w:val="Tekstpodstawowy"/>
        <w:numPr>
          <w:ilvl w:val="0"/>
          <w:numId w:val="20"/>
        </w:numPr>
        <w:rPr>
          <w:color w:val="000000"/>
          <w:sz w:val="22"/>
          <w:szCs w:val="22"/>
        </w:rPr>
      </w:pPr>
      <w:r>
        <w:rPr>
          <w:color w:val="000000"/>
          <w:sz w:val="22"/>
          <w:szCs w:val="22"/>
        </w:rPr>
        <w:t>Wykonawcy wspólnie ubiegający się o udzielenie zamówienia publicznego są zobowiązani przedstawić Zamawiającemu umowę regulującą współpracę tych wykonawców (umowę konsorcjum).</w:t>
      </w:r>
    </w:p>
    <w:p w:rsidR="00B15D4C" w:rsidRPr="00E06431" w:rsidRDefault="00E54D8D" w:rsidP="00134CBE">
      <w:pPr>
        <w:pStyle w:val="Tekstpodstawowy"/>
        <w:numPr>
          <w:ilvl w:val="0"/>
          <w:numId w:val="20"/>
        </w:numPr>
        <w:rPr>
          <w:color w:val="000000"/>
          <w:sz w:val="22"/>
          <w:szCs w:val="22"/>
        </w:rPr>
      </w:pPr>
      <w:r w:rsidRPr="00E06431">
        <w:rPr>
          <w:rFonts w:eastAsia="Lucida Sans Unicode" w:cs="Tahoma"/>
          <w:color w:val="000000"/>
          <w:sz w:val="22"/>
          <w:szCs w:val="22"/>
          <w:highlight w:val="white"/>
        </w:rPr>
        <w:t xml:space="preserve">Zamawiający </w:t>
      </w:r>
      <w:r w:rsidR="00E06431">
        <w:rPr>
          <w:rFonts w:eastAsia="Lucida Sans Unicode" w:cs="Tahoma"/>
          <w:color w:val="000000"/>
          <w:sz w:val="22"/>
          <w:szCs w:val="22"/>
          <w:highlight w:val="white"/>
        </w:rPr>
        <w:t xml:space="preserve">nie </w:t>
      </w:r>
      <w:r w:rsidRPr="00E06431">
        <w:rPr>
          <w:rFonts w:eastAsia="Lucida Sans Unicode" w:cs="Tahoma"/>
          <w:color w:val="000000"/>
          <w:sz w:val="22"/>
          <w:szCs w:val="22"/>
          <w:highlight w:val="white"/>
        </w:rPr>
        <w:t>przewiduje p</w:t>
      </w:r>
      <w:r w:rsidR="00E06431">
        <w:rPr>
          <w:rFonts w:eastAsia="Lucida Sans Unicode" w:cs="Tahoma"/>
          <w:color w:val="000000"/>
          <w:sz w:val="22"/>
          <w:szCs w:val="22"/>
          <w:highlight w:val="white"/>
        </w:rPr>
        <w:t>łatności przejściow</w:t>
      </w:r>
      <w:r w:rsidR="00E06431">
        <w:rPr>
          <w:rFonts w:eastAsia="Lucida Sans Unicode" w:cs="Tahoma"/>
          <w:color w:val="000000"/>
          <w:sz w:val="22"/>
          <w:szCs w:val="22"/>
        </w:rPr>
        <w:t>ych. Wykonawca wystawi fakturę po wykonaniu całości przedmiotu zamówienia oraz dokonaniu odbioru końcowego.</w:t>
      </w:r>
    </w:p>
    <w:p w:rsidR="00B15D4C" w:rsidRDefault="00E54D8D">
      <w:pPr>
        <w:pStyle w:val="Heading1"/>
        <w:tabs>
          <w:tab w:val="left" w:pos="150"/>
        </w:tabs>
        <w:rPr>
          <w:sz w:val="26"/>
          <w:szCs w:val="26"/>
        </w:rPr>
      </w:pPr>
      <w:r>
        <w:rPr>
          <w:sz w:val="26"/>
          <w:szCs w:val="26"/>
        </w:rPr>
        <w:t>Wymagania dotyczące zabezpieczenia należytego wykonania umowy</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Zamawiający żąda wniesienia przed podpisaniem umowy zabezpieczenia należytego wykonania umowy w wysokości 10% ceny ofertowej brutto.</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Zabezpieczenie służy pokryciu roszczeń z tytułu niewykonania lub nienależytego wykonania umowy.</w:t>
      </w:r>
    </w:p>
    <w:p w:rsidR="00B15D4C" w:rsidRDefault="00E54D8D" w:rsidP="00134CBE">
      <w:pPr>
        <w:numPr>
          <w:ilvl w:val="1"/>
          <w:numId w:val="21"/>
        </w:numPr>
        <w:spacing w:after="113"/>
        <w:jc w:val="both"/>
        <w:rPr>
          <w:rFonts w:ascii="Arial" w:hAnsi="Arial"/>
          <w:sz w:val="22"/>
          <w:szCs w:val="22"/>
        </w:rPr>
      </w:pPr>
      <w:r>
        <w:rPr>
          <w:rFonts w:ascii="Arial" w:hAnsi="Arial"/>
          <w:sz w:val="22"/>
          <w:szCs w:val="22"/>
        </w:rPr>
        <w:t>Zabezpieczenie może być wnoszone według wyboru Wykonawcy w jednej lub w kilku formach wymienionych w art. 148 ust. 1 ustawy.</w:t>
      </w:r>
    </w:p>
    <w:p w:rsidR="00B15D4C" w:rsidRDefault="00E54D8D" w:rsidP="00134CBE">
      <w:pPr>
        <w:numPr>
          <w:ilvl w:val="1"/>
          <w:numId w:val="21"/>
        </w:numPr>
        <w:spacing w:after="113"/>
        <w:jc w:val="both"/>
        <w:rPr>
          <w:rFonts w:ascii="Arial" w:hAnsi="Arial"/>
          <w:sz w:val="22"/>
          <w:szCs w:val="22"/>
        </w:rPr>
      </w:pPr>
      <w:r>
        <w:rPr>
          <w:rFonts w:ascii="Arial" w:hAnsi="Arial"/>
          <w:sz w:val="22"/>
          <w:szCs w:val="22"/>
        </w:rPr>
        <w:t>Zabezpieczenie wnoszone w pieniądzu Wykonawca wpłaci przelewem na rachunek bankowy Zamawiającego.</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Zabezpieczenie wniesione w formie niepieniężnej Wykonawca wnosi w częściach (wszystkie części zabezpieczenia Wykonawca wnosi się przed podpisaniem umowy):</w:t>
      </w:r>
    </w:p>
    <w:p w:rsidR="00B15D4C" w:rsidRDefault="00E54D8D" w:rsidP="00134CBE">
      <w:pPr>
        <w:numPr>
          <w:ilvl w:val="2"/>
          <w:numId w:val="21"/>
        </w:numPr>
        <w:spacing w:after="113"/>
        <w:jc w:val="both"/>
        <w:rPr>
          <w:rFonts w:ascii="Arial" w:hAnsi="Arial"/>
          <w:color w:val="000000"/>
          <w:sz w:val="22"/>
          <w:szCs w:val="22"/>
        </w:rPr>
      </w:pPr>
      <w:r>
        <w:rPr>
          <w:rFonts w:ascii="Arial" w:hAnsi="Arial"/>
          <w:color w:val="000000"/>
          <w:sz w:val="22"/>
          <w:szCs w:val="22"/>
        </w:rPr>
        <w:t>w części wystawionej na okres od dnia zawarcia umowy do dnia wykonania zamówienia i uznania go przez Zamawiającego za należycie wykonane, na 100% wartości zabezpieczenia,</w:t>
      </w:r>
    </w:p>
    <w:p w:rsidR="00B15D4C" w:rsidRDefault="00E54D8D" w:rsidP="00134CBE">
      <w:pPr>
        <w:numPr>
          <w:ilvl w:val="2"/>
          <w:numId w:val="21"/>
        </w:numPr>
        <w:spacing w:after="113"/>
        <w:jc w:val="both"/>
        <w:rPr>
          <w:rFonts w:ascii="Arial" w:hAnsi="Arial"/>
          <w:color w:val="000000"/>
          <w:sz w:val="22"/>
          <w:szCs w:val="22"/>
        </w:rPr>
      </w:pPr>
      <w:r>
        <w:rPr>
          <w:rFonts w:ascii="Arial" w:hAnsi="Arial"/>
          <w:color w:val="000000"/>
          <w:sz w:val="22"/>
          <w:szCs w:val="22"/>
        </w:rPr>
        <w:t>w części wystawionej na kwotę 30% wartości zabezpieczenia i obejmującej okres od dnia wykonania zamówienia i uznania za należycie wykonane włącznie – do upływu okresu rękojmi za wady.</w:t>
      </w:r>
    </w:p>
    <w:p w:rsidR="00B15D4C" w:rsidRDefault="00E54D8D" w:rsidP="00134CBE">
      <w:pPr>
        <w:numPr>
          <w:ilvl w:val="2"/>
          <w:numId w:val="21"/>
        </w:numPr>
        <w:spacing w:after="113"/>
        <w:jc w:val="both"/>
        <w:rPr>
          <w:rFonts w:ascii="Arial" w:hAnsi="Arial"/>
          <w:color w:val="000000"/>
          <w:sz w:val="22"/>
          <w:szCs w:val="22"/>
        </w:rPr>
      </w:pPr>
      <w:r>
        <w:rPr>
          <w:rFonts w:ascii="Arial" w:hAnsi="Arial"/>
          <w:color w:val="000000"/>
          <w:sz w:val="22"/>
          <w:szCs w:val="22"/>
        </w:rPr>
        <w:t>Zabezpieczenie wniesione w formie niepieniężnej nie może zawierać zapisów ograniczających uprawnienia Zamawiającego wynikające z ustawy.</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Zamawiający zwróci zabezpieczenie w terminie 30 dni od dnia wykonania zamówienia i uznania zamówienia za należycie wykonane, przy czym pozostawi 30% kwoty na zabezpieczenie roszczeń z tytułu rękojmi za wady. Pozostałą kwotę Zamawiający zwróci nie później niż w 15. dniu po upływie okresu rękojmi za wady.</w:t>
      </w:r>
    </w:p>
    <w:p w:rsidR="00B15D4C" w:rsidRDefault="00E54D8D">
      <w:pPr>
        <w:pStyle w:val="Heading1"/>
        <w:tabs>
          <w:tab w:val="left" w:pos="150"/>
        </w:tabs>
        <w:jc w:val="both"/>
        <w:rPr>
          <w:sz w:val="26"/>
          <w:szCs w:val="26"/>
        </w:rPr>
      </w:pPr>
      <w:bookmarkStart w:id="15" w:name="__RefHeading__4640_1808815404"/>
      <w:bookmarkEnd w:id="15"/>
      <w:r>
        <w:rPr>
          <w:sz w:val="26"/>
          <w:szCs w:val="26"/>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15D4C" w:rsidRDefault="00E54D8D" w:rsidP="00134CBE">
      <w:pPr>
        <w:numPr>
          <w:ilvl w:val="0"/>
          <w:numId w:val="22"/>
        </w:numPr>
        <w:jc w:val="both"/>
        <w:rPr>
          <w:rFonts w:ascii="Arial" w:hAnsi="Arial"/>
          <w:sz w:val="22"/>
          <w:szCs w:val="22"/>
        </w:rPr>
      </w:pPr>
      <w:r>
        <w:rPr>
          <w:rFonts w:ascii="Arial" w:hAnsi="Arial"/>
          <w:sz w:val="22"/>
          <w:szCs w:val="22"/>
        </w:rPr>
        <w:t xml:space="preserve">Z Wykonawcą, którego oferta zostanie wybrana jako najkorzystniejsza, Zamawiający </w:t>
      </w:r>
      <w:r>
        <w:rPr>
          <w:rFonts w:ascii="Arial" w:hAnsi="Arial"/>
          <w:sz w:val="22"/>
          <w:szCs w:val="22"/>
        </w:rPr>
        <w:lastRenderedPageBreak/>
        <w:t>zawrze umowę w terminie nie krótszym niż 5 dni od przesłania zawiadomienia o wyborze najkorzystniejszej oferty faksem lub e-mailem lub przed upływem tego terminu, jeżeli w postępowaniu zostanie złożona tylko jedna oferta.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Wykonawca jest odpowiedzialny za działania lub zaniechania Podwykonawcy, jego przedstawicieli lub pracowników, jak za własne działania lub zaniechania.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Wykonawca może:</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powierzyć realizację części zamówienia Podwykonawcom, mimo nie wskazania w ofercie takiej części do powierzenia Podwykonawcom;</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wskazać inny zakres Podwykonawstwa niż przedstawiony w ofercie;</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wskazać innych Podwykonawców niż przedstawieni w ofercie;</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zrezygnować z Podwykonawstwa.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 xml:space="preserve">W przypadku gdy zmiana lub rezygnacja z Podwykonawcy, dotyczy podmiotu, na którego zasoby Wykonawca powoływał się na zasadach określonych w art. 22 a ust. 1 ustawy </w:t>
      </w:r>
      <w:proofErr w:type="spellStart"/>
      <w:r w:rsidRPr="00C26113">
        <w:rPr>
          <w:rFonts w:ascii="Arial" w:hAnsi="Arial" w:cs="Arial"/>
          <w:sz w:val="22"/>
          <w:szCs w:val="22"/>
        </w:rPr>
        <w:t>Pzp</w:t>
      </w:r>
      <w:proofErr w:type="spellEnd"/>
      <w:r w:rsidRPr="00C26113">
        <w:rPr>
          <w:rFonts w:ascii="Arial" w:hAnsi="Arial" w:cs="Arial"/>
          <w:sz w:val="22"/>
          <w:szCs w:val="22"/>
        </w:rPr>
        <w:t xml:space="preserve">, w celu wskazania spełnienia warunków udziału w </w:t>
      </w:r>
      <w:proofErr w:type="spellStart"/>
      <w:r w:rsidRPr="00C26113">
        <w:rPr>
          <w:rFonts w:ascii="Arial" w:hAnsi="Arial" w:cs="Arial"/>
          <w:sz w:val="22"/>
          <w:szCs w:val="22"/>
        </w:rPr>
        <w:t>postepowaniu</w:t>
      </w:r>
      <w:proofErr w:type="spellEnd"/>
      <w:r w:rsidRPr="00C26113">
        <w:rPr>
          <w:rFonts w:ascii="Arial" w:hAnsi="Arial" w:cs="Arial"/>
          <w:sz w:val="22"/>
          <w:szCs w:val="22"/>
        </w:rPr>
        <w:t>,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 xml:space="preserve">Zamawiający przed wypłatą wynagrodzenia Wykonawcy będzie żądać potwierdzeń zapłaty wynagrodzenia Podwykonawcom oraz oświadczenia podwykonawcy o uregulowaniu należności względem niego. </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W przypadku stwierdzenia, iż Wykonawca uchyla się od obowiązku zapłaty należnego wynagrodzenia, Zamawiający może odmówić zapłaty wynagrodzenia aż do momentu otrzymania potwierdzenia, że Wykonawca zapłacił należne wynagrodzenie Podwykonawcy.</w:t>
      </w:r>
    </w:p>
    <w:p w:rsidR="00B15D4C" w:rsidRPr="00FD2DAC" w:rsidRDefault="00E54D8D" w:rsidP="00134CBE">
      <w:pPr>
        <w:numPr>
          <w:ilvl w:val="0"/>
          <w:numId w:val="22"/>
        </w:numPr>
        <w:jc w:val="both"/>
        <w:rPr>
          <w:rFonts w:ascii="Arial" w:hAnsi="Arial"/>
          <w:sz w:val="22"/>
          <w:szCs w:val="22"/>
        </w:rPr>
      </w:pPr>
      <w:r w:rsidRPr="00FD2DAC">
        <w:rPr>
          <w:rFonts w:ascii="Arial" w:hAnsi="Arial"/>
          <w:sz w:val="22"/>
          <w:szCs w:val="22"/>
        </w:rPr>
        <w:t>Wzór umowy w sprawie niniejszego zamówienia, która będzie zawarta z wykonawcą określa załącznik nr 4 do SIWZ.</w:t>
      </w:r>
    </w:p>
    <w:p w:rsidR="00B15D4C" w:rsidRDefault="00E54D8D">
      <w:pPr>
        <w:pStyle w:val="Heading1"/>
        <w:tabs>
          <w:tab w:val="left" w:pos="150"/>
          <w:tab w:val="left" w:pos="300"/>
        </w:tabs>
        <w:rPr>
          <w:sz w:val="26"/>
          <w:szCs w:val="26"/>
        </w:rPr>
      </w:pPr>
      <w:bookmarkStart w:id="16" w:name="__RefHeading__4089_1184655111"/>
      <w:bookmarkEnd w:id="16"/>
      <w:r>
        <w:rPr>
          <w:sz w:val="26"/>
          <w:szCs w:val="26"/>
        </w:rPr>
        <w:t xml:space="preserve"> Środki ochrony prawnej</w:t>
      </w:r>
    </w:p>
    <w:p w:rsidR="00B15D4C" w:rsidRDefault="00E54D8D" w:rsidP="00134CBE">
      <w:pPr>
        <w:pStyle w:val="Tekstpodstawowy"/>
        <w:numPr>
          <w:ilvl w:val="0"/>
          <w:numId w:val="23"/>
        </w:numPr>
        <w:tabs>
          <w:tab w:val="left" w:pos="150"/>
          <w:tab w:val="left" w:pos="300"/>
        </w:tabs>
        <w:rPr>
          <w:sz w:val="22"/>
          <w:szCs w:val="22"/>
        </w:rPr>
      </w:pPr>
      <w:r>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B15D4C" w:rsidRDefault="00E54D8D" w:rsidP="00134CBE">
      <w:pPr>
        <w:pStyle w:val="Tekstpodstawowy"/>
        <w:numPr>
          <w:ilvl w:val="0"/>
          <w:numId w:val="23"/>
        </w:numPr>
        <w:tabs>
          <w:tab w:val="left" w:pos="150"/>
          <w:tab w:val="left" w:pos="300"/>
        </w:tabs>
        <w:rPr>
          <w:sz w:val="22"/>
          <w:szCs w:val="22"/>
        </w:rPr>
      </w:pPr>
      <w:r>
        <w:rPr>
          <w:sz w:val="22"/>
          <w:szCs w:val="22"/>
        </w:rPr>
        <w:t>Odwołanie przysługuje wyłącznie wobec czynności:</w:t>
      </w:r>
    </w:p>
    <w:p w:rsidR="00B15D4C" w:rsidRDefault="00E54D8D" w:rsidP="00134CBE">
      <w:pPr>
        <w:pStyle w:val="Tekstpodstawowy"/>
        <w:numPr>
          <w:ilvl w:val="1"/>
          <w:numId w:val="23"/>
        </w:numPr>
        <w:tabs>
          <w:tab w:val="left" w:pos="150"/>
          <w:tab w:val="left" w:pos="300"/>
        </w:tabs>
        <w:rPr>
          <w:sz w:val="22"/>
          <w:szCs w:val="22"/>
        </w:rPr>
      </w:pPr>
      <w:r>
        <w:rPr>
          <w:sz w:val="22"/>
          <w:szCs w:val="22"/>
        </w:rPr>
        <w:t>określenia warunków udziału w postępowaniu,</w:t>
      </w:r>
    </w:p>
    <w:p w:rsidR="00B15D4C" w:rsidRDefault="00E54D8D" w:rsidP="00134CBE">
      <w:pPr>
        <w:pStyle w:val="Tekstpodstawowy"/>
        <w:numPr>
          <w:ilvl w:val="1"/>
          <w:numId w:val="23"/>
        </w:numPr>
        <w:tabs>
          <w:tab w:val="left" w:pos="150"/>
          <w:tab w:val="left" w:pos="300"/>
        </w:tabs>
        <w:rPr>
          <w:sz w:val="22"/>
          <w:szCs w:val="22"/>
        </w:rPr>
      </w:pPr>
      <w:r>
        <w:rPr>
          <w:sz w:val="22"/>
          <w:szCs w:val="22"/>
        </w:rPr>
        <w:t>wykluczenia odwołującego Wykonawcy z postępowania o udzielenie zamówienia,</w:t>
      </w:r>
    </w:p>
    <w:p w:rsidR="00B15D4C" w:rsidRDefault="00E54D8D" w:rsidP="00134CBE">
      <w:pPr>
        <w:pStyle w:val="Tekstpodstawowy"/>
        <w:numPr>
          <w:ilvl w:val="1"/>
          <w:numId w:val="23"/>
        </w:numPr>
        <w:tabs>
          <w:tab w:val="left" w:pos="150"/>
          <w:tab w:val="left" w:pos="300"/>
        </w:tabs>
        <w:rPr>
          <w:sz w:val="22"/>
          <w:szCs w:val="22"/>
        </w:rPr>
      </w:pPr>
      <w:r>
        <w:rPr>
          <w:sz w:val="22"/>
          <w:szCs w:val="22"/>
        </w:rPr>
        <w:t>odrzucenie oferty odwołującego Wykonawcy,</w:t>
      </w:r>
    </w:p>
    <w:p w:rsidR="00B15D4C" w:rsidRDefault="00E54D8D" w:rsidP="00134CBE">
      <w:pPr>
        <w:pStyle w:val="Tekstpodstawowy"/>
        <w:numPr>
          <w:ilvl w:val="1"/>
          <w:numId w:val="23"/>
        </w:numPr>
        <w:tabs>
          <w:tab w:val="left" w:pos="150"/>
          <w:tab w:val="left" w:pos="300"/>
        </w:tabs>
        <w:rPr>
          <w:sz w:val="22"/>
          <w:szCs w:val="22"/>
        </w:rPr>
      </w:pPr>
      <w:r>
        <w:rPr>
          <w:sz w:val="22"/>
          <w:szCs w:val="22"/>
        </w:rPr>
        <w:t>opisu przedmiotu zamówienia,</w:t>
      </w:r>
    </w:p>
    <w:p w:rsidR="00B15D4C" w:rsidRDefault="00E54D8D" w:rsidP="00134CBE">
      <w:pPr>
        <w:pStyle w:val="Tekstpodstawowy"/>
        <w:numPr>
          <w:ilvl w:val="1"/>
          <w:numId w:val="23"/>
        </w:numPr>
        <w:tabs>
          <w:tab w:val="left" w:pos="150"/>
          <w:tab w:val="left" w:pos="300"/>
        </w:tabs>
        <w:rPr>
          <w:sz w:val="22"/>
          <w:szCs w:val="22"/>
        </w:rPr>
      </w:pPr>
      <w:r>
        <w:rPr>
          <w:sz w:val="22"/>
          <w:szCs w:val="22"/>
        </w:rPr>
        <w:t>wyboru najkorzystniejszej oferty.</w:t>
      </w:r>
    </w:p>
    <w:p w:rsidR="00B15D4C" w:rsidRDefault="00E54D8D" w:rsidP="00134CBE">
      <w:pPr>
        <w:pStyle w:val="Tekstpodstawowy"/>
        <w:numPr>
          <w:ilvl w:val="0"/>
          <w:numId w:val="23"/>
        </w:numPr>
        <w:tabs>
          <w:tab w:val="left" w:pos="150"/>
          <w:tab w:val="left" w:pos="300"/>
        </w:tabs>
        <w:rPr>
          <w:sz w:val="22"/>
          <w:szCs w:val="22"/>
        </w:rPr>
      </w:pPr>
      <w:r>
        <w:rPr>
          <w:sz w:val="22"/>
          <w:szCs w:val="22"/>
        </w:rP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B15D4C" w:rsidRDefault="00E54D8D" w:rsidP="00134CBE">
      <w:pPr>
        <w:pStyle w:val="Tekstpodstawowy"/>
        <w:numPr>
          <w:ilvl w:val="0"/>
          <w:numId w:val="23"/>
        </w:numPr>
        <w:tabs>
          <w:tab w:val="left" w:pos="150"/>
          <w:tab w:val="left" w:pos="300"/>
        </w:tabs>
        <w:rPr>
          <w:sz w:val="22"/>
          <w:szCs w:val="22"/>
        </w:rPr>
      </w:pPr>
      <w:r>
        <w:rPr>
          <w:sz w:val="22"/>
          <w:szCs w:val="22"/>
        </w:rP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B15D4C" w:rsidRDefault="00E54D8D" w:rsidP="00134CBE">
      <w:pPr>
        <w:pStyle w:val="Tekstpodstawowy"/>
        <w:numPr>
          <w:ilvl w:val="0"/>
          <w:numId w:val="23"/>
        </w:numPr>
        <w:tabs>
          <w:tab w:val="left" w:pos="150"/>
          <w:tab w:val="left" w:pos="300"/>
        </w:tabs>
        <w:rPr>
          <w:sz w:val="22"/>
          <w:szCs w:val="22"/>
        </w:rPr>
      </w:pPr>
      <w:r>
        <w:rPr>
          <w:sz w:val="22"/>
          <w:szCs w:val="22"/>
        </w:rPr>
        <w:t xml:space="preserve">Odwołujący przesyła kopię odwołania Zamawiającemu przed upływem terminu do </w:t>
      </w:r>
      <w:r>
        <w:rPr>
          <w:sz w:val="22"/>
          <w:szCs w:val="22"/>
        </w:rPr>
        <w:lastRenderedPageBreak/>
        <w:t>wniesienia odwołania w taki sposób, aby mógł on zapoznać się z jego treścią przed upływem tego terminu.</w:t>
      </w:r>
    </w:p>
    <w:p w:rsidR="00B15D4C" w:rsidRDefault="00E54D8D" w:rsidP="00134CBE">
      <w:pPr>
        <w:pStyle w:val="Tekstpodstawowy"/>
        <w:numPr>
          <w:ilvl w:val="0"/>
          <w:numId w:val="23"/>
        </w:numPr>
        <w:tabs>
          <w:tab w:val="left" w:pos="150"/>
          <w:tab w:val="left" w:pos="300"/>
        </w:tabs>
        <w:rPr>
          <w:sz w:val="22"/>
          <w:szCs w:val="22"/>
        </w:rPr>
      </w:pPr>
      <w:r>
        <w:rPr>
          <w:sz w:val="22"/>
          <w:szCs w:val="22"/>
        </w:rPr>
        <w:t>Jeżeli koniec terminu do wykonania czynności przypada na sobotę lub dzień ustawowo wolny od pracy, termin upływa dnia następnego po dniu lub dniach wolnych od pracy.</w:t>
      </w:r>
    </w:p>
    <w:p w:rsidR="00B15D4C" w:rsidRDefault="00E54D8D" w:rsidP="00134CBE">
      <w:pPr>
        <w:pStyle w:val="Tekstpodstawowy"/>
        <w:numPr>
          <w:ilvl w:val="0"/>
          <w:numId w:val="23"/>
        </w:numPr>
        <w:tabs>
          <w:tab w:val="left" w:pos="150"/>
          <w:tab w:val="left" w:pos="300"/>
        </w:tabs>
        <w:rPr>
          <w:sz w:val="22"/>
          <w:szCs w:val="22"/>
        </w:rPr>
      </w:pPr>
      <w:r>
        <w:rPr>
          <w:sz w:val="22"/>
          <w:szCs w:val="22"/>
        </w:rPr>
        <w:t>Na orzeczenie Krajowej Izby Odwoławczej stronom oraz uczestnikom postępowania odwoławczego przysługuje skarga do Sądu.</w:t>
      </w:r>
    </w:p>
    <w:p w:rsidR="00B15D4C" w:rsidRDefault="00E54D8D">
      <w:pPr>
        <w:pStyle w:val="Heading1"/>
        <w:tabs>
          <w:tab w:val="left" w:pos="150"/>
        </w:tabs>
        <w:rPr>
          <w:sz w:val="26"/>
          <w:szCs w:val="26"/>
        </w:rPr>
      </w:pPr>
      <w:bookmarkStart w:id="17" w:name="__RefHeading__4091_1184655111"/>
      <w:bookmarkEnd w:id="17"/>
      <w:r>
        <w:rPr>
          <w:sz w:val="26"/>
          <w:szCs w:val="26"/>
        </w:rPr>
        <w:t xml:space="preserve"> Informacje dodatkowe dla Wykonawcy</w:t>
      </w:r>
    </w:p>
    <w:p w:rsidR="00B15D4C" w:rsidRDefault="00E54D8D" w:rsidP="00134CBE">
      <w:pPr>
        <w:pStyle w:val="Tekstpodstawowy"/>
        <w:numPr>
          <w:ilvl w:val="0"/>
          <w:numId w:val="24"/>
        </w:numPr>
        <w:tabs>
          <w:tab w:val="left" w:pos="150"/>
        </w:tabs>
        <w:rPr>
          <w:sz w:val="22"/>
          <w:szCs w:val="22"/>
        </w:rPr>
      </w:pPr>
      <w:r>
        <w:rPr>
          <w:sz w:val="22"/>
          <w:szCs w:val="22"/>
        </w:rPr>
        <w:t>Zamawiający nie dopuszcza składania ofert częściowych.</w:t>
      </w:r>
    </w:p>
    <w:p w:rsidR="00B15D4C" w:rsidRDefault="00E54D8D" w:rsidP="00134CBE">
      <w:pPr>
        <w:pStyle w:val="Tekstpodstawowy"/>
        <w:numPr>
          <w:ilvl w:val="0"/>
          <w:numId w:val="24"/>
        </w:numPr>
        <w:tabs>
          <w:tab w:val="left" w:pos="150"/>
        </w:tabs>
        <w:rPr>
          <w:sz w:val="22"/>
          <w:szCs w:val="22"/>
        </w:rPr>
      </w:pPr>
      <w:r>
        <w:rPr>
          <w:sz w:val="22"/>
          <w:szCs w:val="22"/>
        </w:rPr>
        <w:t>Zamawiający nie przewiduje zawarcia umowy ramowej.</w:t>
      </w:r>
    </w:p>
    <w:p w:rsidR="00B15D4C" w:rsidRDefault="00E54D8D" w:rsidP="00134CBE">
      <w:pPr>
        <w:pStyle w:val="Tekstpodstawowy"/>
        <w:numPr>
          <w:ilvl w:val="0"/>
          <w:numId w:val="24"/>
        </w:numPr>
        <w:tabs>
          <w:tab w:val="left" w:pos="150"/>
        </w:tabs>
        <w:rPr>
          <w:sz w:val="22"/>
          <w:szCs w:val="22"/>
        </w:rPr>
      </w:pPr>
      <w:r>
        <w:rPr>
          <w:sz w:val="22"/>
          <w:szCs w:val="22"/>
        </w:rPr>
        <w:t xml:space="preserve">Zamawiający nie przewiduje udzielenia zamówień o których mowa w </w:t>
      </w:r>
      <w:proofErr w:type="spellStart"/>
      <w:r>
        <w:rPr>
          <w:sz w:val="22"/>
          <w:szCs w:val="22"/>
        </w:rPr>
        <w:t>art</w:t>
      </w:r>
      <w:proofErr w:type="spellEnd"/>
      <w:r>
        <w:rPr>
          <w:sz w:val="22"/>
          <w:szCs w:val="22"/>
        </w:rPr>
        <w:t xml:space="preserve"> 67 ust 1. </w:t>
      </w:r>
      <w:proofErr w:type="spellStart"/>
      <w:r>
        <w:rPr>
          <w:sz w:val="22"/>
          <w:szCs w:val="22"/>
        </w:rPr>
        <w:t>pkt</w:t>
      </w:r>
      <w:proofErr w:type="spellEnd"/>
      <w:r>
        <w:rPr>
          <w:sz w:val="22"/>
          <w:szCs w:val="22"/>
        </w:rPr>
        <w:t xml:space="preserve"> 6.</w:t>
      </w:r>
    </w:p>
    <w:p w:rsidR="00B15D4C" w:rsidRDefault="00E54D8D" w:rsidP="00134CBE">
      <w:pPr>
        <w:numPr>
          <w:ilvl w:val="0"/>
          <w:numId w:val="24"/>
        </w:numPr>
        <w:tabs>
          <w:tab w:val="left" w:pos="150"/>
        </w:tabs>
        <w:jc w:val="both"/>
        <w:rPr>
          <w:rFonts w:ascii="Arial" w:hAnsi="Arial"/>
          <w:sz w:val="22"/>
          <w:szCs w:val="22"/>
        </w:rPr>
      </w:pPr>
      <w:r>
        <w:rPr>
          <w:rFonts w:ascii="Arial" w:hAnsi="Arial"/>
          <w:sz w:val="22"/>
          <w:szCs w:val="22"/>
        </w:rPr>
        <w:t>Zamawiający nie dopuszcza i nie przewiduje składania ofert wariantowych.</w:t>
      </w:r>
    </w:p>
    <w:p w:rsidR="00B15D4C" w:rsidRDefault="00E54D8D" w:rsidP="00134CBE">
      <w:pPr>
        <w:pStyle w:val="Tekstpodstawowy"/>
        <w:numPr>
          <w:ilvl w:val="0"/>
          <w:numId w:val="24"/>
        </w:numPr>
        <w:spacing w:after="113"/>
        <w:rPr>
          <w:color w:val="000000"/>
          <w:sz w:val="22"/>
          <w:szCs w:val="22"/>
        </w:rPr>
      </w:pPr>
      <w:r>
        <w:rPr>
          <w:color w:val="000000"/>
          <w:sz w:val="22"/>
          <w:szCs w:val="22"/>
        </w:rPr>
        <w:t>Poczta elektroniczna, strona internetowa Zamawiającego:</w:t>
      </w:r>
    </w:p>
    <w:p w:rsidR="00B15D4C" w:rsidRDefault="00E54D8D" w:rsidP="00134CBE">
      <w:pPr>
        <w:pStyle w:val="Tekstpodstawowy"/>
        <w:numPr>
          <w:ilvl w:val="1"/>
          <w:numId w:val="24"/>
        </w:numPr>
        <w:spacing w:after="113"/>
        <w:rPr>
          <w:sz w:val="22"/>
          <w:szCs w:val="22"/>
        </w:rPr>
      </w:pPr>
      <w:r>
        <w:rPr>
          <w:sz w:val="22"/>
          <w:szCs w:val="22"/>
        </w:rPr>
        <w:t>strona internetowa jest stroną własną zamawiającego i ma następujący adres: http://bip.milakowo.eu/</w:t>
      </w:r>
    </w:p>
    <w:p w:rsidR="00B15D4C" w:rsidRDefault="00E54D8D" w:rsidP="00134CBE">
      <w:pPr>
        <w:pStyle w:val="Tekstpodstawowy"/>
        <w:numPr>
          <w:ilvl w:val="1"/>
          <w:numId w:val="24"/>
        </w:numPr>
        <w:spacing w:after="113"/>
        <w:rPr>
          <w:sz w:val="22"/>
          <w:szCs w:val="22"/>
        </w:rPr>
      </w:pPr>
      <w:r>
        <w:rPr>
          <w:sz w:val="22"/>
          <w:szCs w:val="22"/>
        </w:rPr>
        <w:t>adres poczty elektronicznej, na który należy przesyłać oświadczenia, wnioski, zawiadomienia, informacje: sekretariat@milakowo.eu</w:t>
      </w:r>
    </w:p>
    <w:p w:rsidR="00B15D4C" w:rsidRDefault="00E54D8D" w:rsidP="00134CBE">
      <w:pPr>
        <w:pStyle w:val="Tekstpodstawowy"/>
        <w:numPr>
          <w:ilvl w:val="1"/>
          <w:numId w:val="24"/>
        </w:numPr>
        <w:tabs>
          <w:tab w:val="left" w:pos="150"/>
        </w:tabs>
        <w:spacing w:after="113"/>
        <w:rPr>
          <w:sz w:val="22"/>
          <w:szCs w:val="22"/>
        </w:rPr>
      </w:pPr>
      <w:r>
        <w:rPr>
          <w:sz w:val="22"/>
          <w:szCs w:val="22"/>
        </w:rPr>
        <w:t>wszelkie informacje, odpowiedzi na zapytania związane z postępowaniem będą ukazywały się na stronie internetowej Zamawiającego pod adresem http://bip.milakowo.eu/</w:t>
      </w:r>
    </w:p>
    <w:p w:rsidR="00B15D4C" w:rsidRDefault="00E54D8D" w:rsidP="00134CBE">
      <w:pPr>
        <w:pStyle w:val="Tekstpodstawowy"/>
        <w:numPr>
          <w:ilvl w:val="0"/>
          <w:numId w:val="24"/>
        </w:numPr>
        <w:spacing w:after="113"/>
        <w:rPr>
          <w:color w:val="000000"/>
          <w:sz w:val="22"/>
          <w:szCs w:val="22"/>
        </w:rPr>
      </w:pPr>
      <w:r>
        <w:rPr>
          <w:color w:val="000000"/>
          <w:sz w:val="22"/>
          <w:szCs w:val="22"/>
        </w:rPr>
        <w:t>Rozliczenia miedzy zamawiającym a wykonawcą oraz informacja o zaliczkach:</w:t>
      </w:r>
    </w:p>
    <w:p w:rsidR="00B15D4C" w:rsidRDefault="00E54D8D" w:rsidP="00134CBE">
      <w:pPr>
        <w:pStyle w:val="Tekstpodstawowy"/>
        <w:numPr>
          <w:ilvl w:val="1"/>
          <w:numId w:val="24"/>
        </w:numPr>
        <w:spacing w:after="113"/>
        <w:rPr>
          <w:sz w:val="22"/>
          <w:szCs w:val="22"/>
        </w:rPr>
      </w:pPr>
      <w:r>
        <w:rPr>
          <w:sz w:val="22"/>
          <w:szCs w:val="22"/>
        </w:rPr>
        <w:t>Zamawiający nie przewiduje rozliczenia zawartej umowy o zamówienie publiczne w walutach obcych.</w:t>
      </w:r>
    </w:p>
    <w:p w:rsidR="00B15D4C" w:rsidRDefault="00E54D8D" w:rsidP="00134CBE">
      <w:pPr>
        <w:pStyle w:val="Tekstpodstawowy"/>
        <w:numPr>
          <w:ilvl w:val="1"/>
          <w:numId w:val="24"/>
        </w:numPr>
        <w:spacing w:after="113"/>
        <w:rPr>
          <w:sz w:val="22"/>
          <w:szCs w:val="22"/>
        </w:rPr>
      </w:pPr>
      <w:r>
        <w:rPr>
          <w:sz w:val="22"/>
          <w:szCs w:val="22"/>
        </w:rPr>
        <w:t>Rozliczenie między zamawiającym a wykonawcą będą prowadzone w złotych polskich.</w:t>
      </w:r>
    </w:p>
    <w:p w:rsidR="00B15D4C" w:rsidRDefault="00E54D8D" w:rsidP="00134CBE">
      <w:pPr>
        <w:pStyle w:val="Tekstpodstawowy"/>
        <w:numPr>
          <w:ilvl w:val="1"/>
          <w:numId w:val="24"/>
        </w:numPr>
        <w:tabs>
          <w:tab w:val="left" w:pos="150"/>
        </w:tabs>
        <w:spacing w:after="113"/>
        <w:rPr>
          <w:sz w:val="22"/>
          <w:szCs w:val="22"/>
        </w:rPr>
      </w:pPr>
      <w:r>
        <w:rPr>
          <w:sz w:val="22"/>
          <w:szCs w:val="22"/>
        </w:rPr>
        <w:t>Zamawiający nie przewiduje udzielenia zaliczek na poczet wykonania zamówienia.</w:t>
      </w:r>
    </w:p>
    <w:p w:rsidR="00B15D4C" w:rsidRDefault="00E54D8D" w:rsidP="00134CBE">
      <w:pPr>
        <w:pStyle w:val="Tekstpodstawowy"/>
        <w:numPr>
          <w:ilvl w:val="0"/>
          <w:numId w:val="24"/>
        </w:numPr>
        <w:tabs>
          <w:tab w:val="left" w:pos="150"/>
        </w:tabs>
        <w:spacing w:after="113"/>
        <w:rPr>
          <w:sz w:val="22"/>
          <w:szCs w:val="22"/>
        </w:rPr>
      </w:pPr>
      <w:r>
        <w:rPr>
          <w:sz w:val="22"/>
          <w:szCs w:val="22"/>
        </w:rPr>
        <w:t xml:space="preserve">Zamawiający nie przewiduje przeprowadzania aukcji elektronicznej. </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 xml:space="preserve">Zamawiający nie przewiduje zwrotu kosztów udziału w postępowaniu. </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 xml:space="preserve">Zamawiający przy opisie przedmiotu zamówienia nie wymagał, by przy realizacji świadczenia uczestniczyły osoby wskazane w art. 29 ust. 4 ustawy </w:t>
      </w:r>
      <w:proofErr w:type="spellStart"/>
      <w:r>
        <w:rPr>
          <w:color w:val="000000"/>
          <w:sz w:val="22"/>
          <w:szCs w:val="22"/>
        </w:rPr>
        <w:t>Pzp</w:t>
      </w:r>
      <w:proofErr w:type="spellEnd"/>
      <w:r>
        <w:rPr>
          <w:color w:val="000000"/>
          <w:sz w:val="22"/>
          <w:szCs w:val="22"/>
        </w:rPr>
        <w:t>, tym samym nie wskazuje żadnych wymagań w tym zakresie.</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 xml:space="preserve">Zamawiający informuje, że nie zastrzega obowiązku osobistego wykonania przez Wykonawcę kluczowych części zamówienia, o których mowa w art. 36a ust. 2 ustawy </w:t>
      </w:r>
      <w:proofErr w:type="spellStart"/>
      <w:r>
        <w:rPr>
          <w:color w:val="000000"/>
          <w:sz w:val="22"/>
          <w:szCs w:val="22"/>
        </w:rPr>
        <w:t>Pzp</w:t>
      </w:r>
      <w:proofErr w:type="spellEnd"/>
      <w:r>
        <w:rPr>
          <w:color w:val="000000"/>
          <w:sz w:val="22"/>
          <w:szCs w:val="22"/>
        </w:rPr>
        <w:t xml:space="preserve">, </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Wymagania dotyczące umowy o podwykonawstwo zostały określone w punkcie 14 SIWZ oraz w projekcie umowy – załącznik nr 4 do SIWZ,</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Standardy jakościowe. Wszystkie wskazane z nazwy materiały i technologie użyte w dokumentacji wskazane w załączniku  do SIWZ, należy  rozumieć  jako  określenie  wymaganych  parametrów technicznych  i  standardów  jakościowych. Przedstawione parametry w dokumentacji projektowej stanowią minimum techniczne i jakościowe oczekiwane przez Zamawiającego i będą stanowiły podstawę oceny ewentualnych materiałów równoważnych. Materiały przed wbudowaniem będą przedstawione Zamawiającemu do akceptacji.</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Zamawiający nie ustala i nie dopuszcza możliwości przedstawienie informacji zawartych w ofercie w postaci katalogu elektronicznego lub dołączenia katalogu elektronicznego do oferty.</w:t>
      </w:r>
    </w:p>
    <w:p w:rsidR="00B15D4C" w:rsidRPr="00D2593D" w:rsidRDefault="00E54D8D" w:rsidP="00134CBE">
      <w:pPr>
        <w:numPr>
          <w:ilvl w:val="0"/>
          <w:numId w:val="24"/>
        </w:numPr>
        <w:tabs>
          <w:tab w:val="left" w:pos="150"/>
        </w:tabs>
        <w:spacing w:after="113"/>
        <w:jc w:val="both"/>
        <w:rPr>
          <w:sz w:val="22"/>
          <w:szCs w:val="22"/>
        </w:rPr>
      </w:pPr>
      <w:r>
        <w:rPr>
          <w:rFonts w:ascii="Arial" w:hAnsi="Arial"/>
          <w:color w:val="000000"/>
          <w:sz w:val="22"/>
          <w:szCs w:val="22"/>
        </w:rPr>
        <w:t xml:space="preserve">W sprawach nieuregulowanych niniejszą specyfikacją mają zastosowanie przepisy ustawy </w:t>
      </w:r>
      <w:r>
        <w:rPr>
          <w:rFonts w:ascii="Arial" w:hAnsi="Arial"/>
          <w:color w:val="000000"/>
          <w:sz w:val="22"/>
          <w:szCs w:val="22"/>
        </w:rPr>
        <w:lastRenderedPageBreak/>
        <w:t xml:space="preserve">z 29.01.2004r. </w:t>
      </w:r>
      <w:r>
        <w:rPr>
          <w:rFonts w:ascii="Arial" w:hAnsi="Arial"/>
          <w:i/>
          <w:iCs/>
          <w:color w:val="000000"/>
          <w:sz w:val="22"/>
          <w:szCs w:val="22"/>
        </w:rPr>
        <w:t>Prawo zamówień publicznych (t.j.</w:t>
      </w:r>
      <w:r>
        <w:rPr>
          <w:rFonts w:ascii="Arial" w:eastAsia="Arial" w:hAnsi="Arial" w:cs="Arial"/>
          <w:i/>
          <w:iCs/>
          <w:color w:val="000000"/>
          <w:sz w:val="22"/>
          <w:szCs w:val="22"/>
          <w:lang w:eastAsia="pl-PL" w:bidi="pl-PL"/>
        </w:rPr>
        <w:t xml:space="preserve">Dz.U.2017.1579 z </w:t>
      </w:r>
      <w:proofErr w:type="spellStart"/>
      <w:r>
        <w:rPr>
          <w:rFonts w:ascii="Arial" w:eastAsia="Arial" w:hAnsi="Arial" w:cs="Arial"/>
          <w:i/>
          <w:iCs/>
          <w:color w:val="000000"/>
          <w:sz w:val="22"/>
          <w:szCs w:val="22"/>
          <w:lang w:eastAsia="pl-PL" w:bidi="pl-PL"/>
        </w:rPr>
        <w:t>późn</w:t>
      </w:r>
      <w:proofErr w:type="spellEnd"/>
      <w:r>
        <w:rPr>
          <w:rFonts w:ascii="Arial" w:eastAsia="Arial" w:hAnsi="Arial" w:cs="Arial"/>
          <w:i/>
          <w:iCs/>
          <w:color w:val="000000"/>
          <w:sz w:val="22"/>
          <w:szCs w:val="22"/>
          <w:lang w:eastAsia="pl-PL" w:bidi="pl-PL"/>
        </w:rPr>
        <w:t>. zm.</w:t>
      </w:r>
      <w:r>
        <w:rPr>
          <w:rFonts w:ascii="Arial" w:hAnsi="Arial"/>
          <w:i/>
          <w:iCs/>
          <w:color w:val="000000"/>
          <w:sz w:val="22"/>
          <w:szCs w:val="22"/>
        </w:rPr>
        <w:t>)</w:t>
      </w:r>
      <w:r>
        <w:rPr>
          <w:rFonts w:ascii="Arial" w:hAnsi="Arial"/>
          <w:color w:val="000000"/>
          <w:sz w:val="22"/>
          <w:szCs w:val="22"/>
        </w:rPr>
        <w:t xml:space="preserve"> oraz przepisy Kodeksu Cywilnego.</w:t>
      </w:r>
    </w:p>
    <w:p w:rsidR="00417093" w:rsidRPr="00417093" w:rsidRDefault="00417093" w:rsidP="00417093">
      <w:pPr>
        <w:pStyle w:val="Heading1"/>
        <w:numPr>
          <w:ilvl w:val="0"/>
          <w:numId w:val="0"/>
        </w:numPr>
        <w:tabs>
          <w:tab w:val="left" w:pos="150"/>
        </w:tabs>
        <w:ind w:left="432" w:hanging="432"/>
        <w:rPr>
          <w:sz w:val="26"/>
          <w:szCs w:val="26"/>
        </w:rPr>
      </w:pPr>
      <w:r>
        <w:rPr>
          <w:rFonts w:cs="Arial"/>
          <w:sz w:val="26"/>
          <w:szCs w:val="26"/>
        </w:rPr>
        <w:t>§</w:t>
      </w:r>
      <w:r>
        <w:rPr>
          <w:sz w:val="26"/>
          <w:szCs w:val="26"/>
        </w:rPr>
        <w:t xml:space="preserve"> XX. Klauzula informacyjna</w:t>
      </w:r>
    </w:p>
    <w:p w:rsidR="00D2593D" w:rsidRDefault="00D2593D" w:rsidP="00417093">
      <w:pPr>
        <w:tabs>
          <w:tab w:val="left" w:pos="150"/>
        </w:tabs>
        <w:spacing w:after="113"/>
        <w:jc w:val="both"/>
        <w:rPr>
          <w:sz w:val="22"/>
          <w:szCs w:val="22"/>
        </w:rPr>
      </w:pPr>
    </w:p>
    <w:p w:rsidR="00417093" w:rsidRPr="00417093" w:rsidRDefault="00417093" w:rsidP="00417093">
      <w:pPr>
        <w:spacing w:after="150" w:line="360" w:lineRule="auto"/>
        <w:ind w:firstLine="567"/>
        <w:jc w:val="both"/>
        <w:rPr>
          <w:rFonts w:ascii="Arial" w:eastAsia="Times New Roman" w:hAnsi="Arial" w:cs="Arial"/>
          <w:sz w:val="22"/>
          <w:szCs w:val="22"/>
          <w:lang w:eastAsia="pl-PL"/>
        </w:rPr>
      </w:pPr>
      <w:r w:rsidRPr="00417093">
        <w:rPr>
          <w:rFonts w:ascii="Arial" w:eastAsia="Times New Roman" w:hAnsi="Arial" w:cs="Arial"/>
          <w:sz w:val="22"/>
          <w:szCs w:val="22"/>
          <w:lang w:eastAsia="pl-PL"/>
        </w:rPr>
        <w:t xml:space="preserve">Zgodnie z art. 13 ust. 1 i 2 </w:t>
      </w:r>
      <w:r w:rsidRPr="00417093">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7093">
        <w:rPr>
          <w:rFonts w:ascii="Arial" w:eastAsia="Times New Roman" w:hAnsi="Arial" w:cs="Arial"/>
          <w:sz w:val="22"/>
          <w:szCs w:val="22"/>
          <w:lang w:eastAsia="pl-PL"/>
        </w:rPr>
        <w:t xml:space="preserve">dalej „RODO”, informuję, że: </w:t>
      </w:r>
    </w:p>
    <w:p w:rsidR="00417093" w:rsidRPr="00417093" w:rsidRDefault="00417093" w:rsidP="00417093">
      <w:pPr>
        <w:pStyle w:val="Akapitzlist"/>
        <w:numPr>
          <w:ilvl w:val="0"/>
          <w:numId w:val="41"/>
        </w:numPr>
        <w:spacing w:after="150" w:line="360" w:lineRule="auto"/>
        <w:ind w:left="426" w:hanging="426"/>
        <w:jc w:val="both"/>
        <w:rPr>
          <w:rFonts w:ascii="Arial" w:eastAsia="Times New Roman" w:hAnsi="Arial" w:cs="Arial"/>
          <w:i/>
          <w:sz w:val="22"/>
          <w:szCs w:val="22"/>
          <w:lang w:eastAsia="pl-PL"/>
        </w:rPr>
      </w:pPr>
      <w:r w:rsidRPr="00417093">
        <w:rPr>
          <w:rFonts w:ascii="Arial" w:eastAsia="Times New Roman" w:hAnsi="Arial" w:cs="Arial"/>
          <w:sz w:val="22"/>
          <w:szCs w:val="22"/>
          <w:lang w:eastAsia="pl-PL"/>
        </w:rPr>
        <w:t xml:space="preserve">administratorem Pani/Pana danych osobowych jest </w:t>
      </w:r>
      <w:r w:rsidRPr="00417093">
        <w:rPr>
          <w:rFonts w:ascii="Arial" w:eastAsia="Times New Roman" w:hAnsi="Arial" w:cs="Arial"/>
          <w:i/>
          <w:sz w:val="22"/>
          <w:szCs w:val="22"/>
          <w:lang w:eastAsia="pl-PL"/>
        </w:rPr>
        <w:t>Gmina Miłakowo</w:t>
      </w:r>
      <w:r w:rsidRPr="00417093">
        <w:rPr>
          <w:rFonts w:ascii="Arial" w:hAnsi="Arial" w:cs="Arial"/>
          <w:i/>
          <w:sz w:val="22"/>
          <w:szCs w:val="22"/>
        </w:rPr>
        <w:t>;</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 xml:space="preserve">inspektorem ochrony danych osobowych w </w:t>
      </w:r>
      <w:r w:rsidRPr="00417093">
        <w:rPr>
          <w:rFonts w:ascii="Arial" w:eastAsia="Times New Roman" w:hAnsi="Arial" w:cs="Arial"/>
          <w:i/>
          <w:sz w:val="22"/>
          <w:szCs w:val="22"/>
          <w:lang w:eastAsia="pl-PL"/>
        </w:rPr>
        <w:t>Gminie Miłakowo</w:t>
      </w:r>
      <w:r w:rsidRPr="00417093">
        <w:rPr>
          <w:rFonts w:ascii="Arial" w:eastAsia="Times New Roman" w:hAnsi="Arial" w:cs="Arial"/>
          <w:sz w:val="22"/>
          <w:szCs w:val="22"/>
          <w:lang w:eastAsia="pl-PL"/>
        </w:rPr>
        <w:t xml:space="preserve"> jest Pan Bartosz </w:t>
      </w:r>
      <w:proofErr w:type="spellStart"/>
      <w:r w:rsidRPr="00417093">
        <w:rPr>
          <w:rFonts w:ascii="Arial" w:eastAsia="Times New Roman" w:hAnsi="Arial" w:cs="Arial"/>
          <w:sz w:val="22"/>
          <w:szCs w:val="22"/>
          <w:lang w:eastAsia="pl-PL"/>
        </w:rPr>
        <w:t>Wrochna</w:t>
      </w:r>
      <w:proofErr w:type="spellEnd"/>
      <w:r w:rsidR="005F19E2">
        <w:rPr>
          <w:rFonts w:ascii="Arial" w:eastAsia="Times New Roman" w:hAnsi="Arial" w:cs="Arial"/>
          <w:i/>
          <w:sz w:val="22"/>
          <w:szCs w:val="22"/>
          <w:lang w:eastAsia="pl-PL"/>
        </w:rPr>
        <w:t xml:space="preserve">, kontakt: </w:t>
      </w:r>
      <w:hyperlink r:id="rId7" w:history="1">
        <w:r w:rsidR="00205F13" w:rsidRPr="001A28BE">
          <w:rPr>
            <w:rStyle w:val="Hipercze"/>
            <w:rFonts w:ascii="Arial" w:eastAsia="Times New Roman" w:hAnsi="Arial" w:cs="Arial"/>
            <w:i/>
            <w:sz w:val="22"/>
            <w:szCs w:val="22"/>
            <w:lang w:eastAsia="pl-PL"/>
          </w:rPr>
          <w:t>bartosz.wrochna@cbi.pl</w:t>
        </w:r>
      </w:hyperlink>
      <w:r w:rsidRPr="00417093">
        <w:rPr>
          <w:rFonts w:ascii="Arial" w:eastAsia="Times New Roman" w:hAnsi="Arial" w:cs="Arial"/>
          <w:sz w:val="22"/>
          <w:szCs w:val="22"/>
          <w:lang w:eastAsia="pl-PL"/>
        </w:rPr>
        <w:t>;</w:t>
      </w:r>
      <w:r w:rsidR="00205F13">
        <w:rPr>
          <w:rFonts w:ascii="Arial" w:eastAsia="Times New Roman" w:hAnsi="Arial" w:cs="Arial"/>
          <w:sz w:val="22"/>
          <w:szCs w:val="22"/>
          <w:lang w:eastAsia="pl-PL"/>
        </w:rPr>
        <w:t xml:space="preserve"> Tel. 570 449 007</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Pani/Pana dane osobowe przetwarzane będą na podstawie art. 6 ust. 1 lit. c</w:t>
      </w:r>
      <w:r w:rsidRPr="00417093">
        <w:rPr>
          <w:rFonts w:ascii="Arial" w:eastAsia="Times New Roman" w:hAnsi="Arial" w:cs="Arial"/>
          <w:i/>
          <w:sz w:val="22"/>
          <w:szCs w:val="22"/>
          <w:lang w:eastAsia="pl-PL"/>
        </w:rPr>
        <w:t xml:space="preserve"> </w:t>
      </w:r>
      <w:r w:rsidRPr="00417093">
        <w:rPr>
          <w:rFonts w:ascii="Arial" w:eastAsia="Times New Roman" w:hAnsi="Arial" w:cs="Arial"/>
          <w:sz w:val="22"/>
          <w:szCs w:val="22"/>
          <w:lang w:eastAsia="pl-PL"/>
        </w:rPr>
        <w:t xml:space="preserve">RODO w celu </w:t>
      </w:r>
      <w:r w:rsidRPr="00417093">
        <w:rPr>
          <w:rFonts w:ascii="Arial" w:hAnsi="Arial" w:cs="Arial"/>
          <w:sz w:val="22"/>
          <w:szCs w:val="22"/>
        </w:rPr>
        <w:t xml:space="preserve">związanym z postępowaniem o udzielenie zamówienia publicznego </w:t>
      </w:r>
      <w:r w:rsidRPr="00417093">
        <w:rPr>
          <w:rFonts w:ascii="Arial" w:hAnsi="Arial" w:cs="Arial"/>
          <w:i/>
          <w:sz w:val="22"/>
          <w:szCs w:val="22"/>
        </w:rPr>
        <w:t xml:space="preserve">Utworzenie 5 Otwartych Stref Aktywności na terenie Gminy Miłakowo RGT.ZP.271.5.2018 </w:t>
      </w:r>
      <w:r w:rsidRPr="00417093">
        <w:rPr>
          <w:rFonts w:ascii="Arial" w:hAnsi="Arial" w:cs="Arial"/>
          <w:sz w:val="22"/>
          <w:szCs w:val="22"/>
        </w:rPr>
        <w:t>prowadzonym w trybie przetargu nieograniczonego;</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xml:space="preserve">”;  </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 xml:space="preserve">Pani/Pana dane osobowe będą przechowywane, zgodnie z art. 97 ust. 1 ustawy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przez okres 4 lat od dnia zakończenia postępowania o udzielenie zamówienia, a jeżeli czas trwania umowy przekracza 4 lata, okres przechowywania obejmuje cały czas trwania umowy;</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b/>
          <w:i/>
          <w:sz w:val="22"/>
          <w:szCs w:val="22"/>
          <w:lang w:eastAsia="pl-PL"/>
        </w:rPr>
      </w:pPr>
      <w:r w:rsidRPr="00417093">
        <w:rPr>
          <w:rFonts w:ascii="Arial" w:eastAsia="Times New Roman" w:hAnsi="Arial" w:cs="Arial"/>
          <w:sz w:val="22"/>
          <w:szCs w:val="22"/>
          <w:lang w:eastAsia="pl-PL"/>
        </w:rPr>
        <w:t xml:space="preserve">obowiązek podania przez Panią/Pana danych osobowych bezpośrednio Pani/Pana dotyczących jest wymogiem ustawowym określonym w przepisach ustawy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xml:space="preserve">, związanym z udziałem w postępowaniu o udzielenie zamówienia publicznego; konsekwencje niepodania określonych danych wynikają z ustawy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xml:space="preserve">;  </w:t>
      </w:r>
    </w:p>
    <w:p w:rsidR="00417093" w:rsidRPr="00417093" w:rsidRDefault="00417093" w:rsidP="00417093">
      <w:pPr>
        <w:pStyle w:val="Akapitzlist"/>
        <w:numPr>
          <w:ilvl w:val="0"/>
          <w:numId w:val="42"/>
        </w:numPr>
        <w:spacing w:after="150" w:line="360" w:lineRule="auto"/>
        <w:ind w:left="426" w:hanging="426"/>
        <w:jc w:val="both"/>
        <w:rPr>
          <w:rFonts w:ascii="Arial" w:hAnsi="Arial" w:cs="Arial"/>
          <w:sz w:val="22"/>
          <w:szCs w:val="22"/>
        </w:rPr>
      </w:pPr>
      <w:r w:rsidRPr="00417093">
        <w:rPr>
          <w:rFonts w:ascii="Arial" w:eastAsia="Times New Roman" w:hAnsi="Arial" w:cs="Arial"/>
          <w:sz w:val="22"/>
          <w:szCs w:val="22"/>
          <w:lang w:eastAsia="pl-PL"/>
        </w:rPr>
        <w:t>w odniesieniu do Pani/Pana danych osobowych decyzje nie będą podejmowane w sposób zautomatyzowany, stosowanie do art. 22 RODO;</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posiada Pani/Pan:</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na podstawie art. 15 RODO prawo dostępu do danych osobowych Pani/Pana dotyczących;</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sz w:val="22"/>
          <w:szCs w:val="22"/>
          <w:lang w:eastAsia="pl-PL"/>
        </w:rPr>
      </w:pPr>
      <w:r w:rsidRPr="00417093">
        <w:rPr>
          <w:rFonts w:ascii="Arial" w:eastAsia="Times New Roman" w:hAnsi="Arial" w:cs="Arial"/>
          <w:sz w:val="22"/>
          <w:szCs w:val="22"/>
          <w:lang w:eastAsia="pl-PL"/>
        </w:rPr>
        <w:t xml:space="preserve">na podstawie art. 16 RODO prawo do sprostowania Pani/Pana danych osobowych </w:t>
      </w:r>
      <w:r w:rsidRPr="00417093">
        <w:rPr>
          <w:rFonts w:ascii="Arial" w:eastAsia="Times New Roman" w:hAnsi="Arial" w:cs="Arial"/>
          <w:b/>
          <w:sz w:val="22"/>
          <w:szCs w:val="22"/>
          <w:vertAlign w:val="superscript"/>
          <w:lang w:eastAsia="pl-PL"/>
        </w:rPr>
        <w:t>**</w:t>
      </w:r>
      <w:r w:rsidRPr="00417093">
        <w:rPr>
          <w:rFonts w:ascii="Arial" w:eastAsia="Times New Roman" w:hAnsi="Arial" w:cs="Arial"/>
          <w:sz w:val="22"/>
          <w:szCs w:val="22"/>
          <w:lang w:eastAsia="pl-PL"/>
        </w:rPr>
        <w:t>;</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sz w:val="22"/>
          <w:szCs w:val="22"/>
          <w:lang w:eastAsia="pl-PL"/>
        </w:rPr>
      </w:pPr>
      <w:r w:rsidRPr="00417093">
        <w:rPr>
          <w:rFonts w:ascii="Arial" w:eastAsia="Times New Roman" w:hAnsi="Arial" w:cs="Arial"/>
          <w:sz w:val="22"/>
          <w:szCs w:val="22"/>
          <w:lang w:eastAsia="pl-PL"/>
        </w:rPr>
        <w:t xml:space="preserve">na podstawie art. 18 RODO prawo żądania od administratora ograniczenia przetwarzania danych osobowych z zastrzeżeniem przypadków, o których mowa w art. 18 ust. 2 RODO ***;  </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i/>
          <w:color w:val="00B0F0"/>
          <w:sz w:val="22"/>
          <w:szCs w:val="22"/>
          <w:lang w:eastAsia="pl-PL"/>
        </w:rPr>
      </w:pPr>
      <w:r w:rsidRPr="00417093">
        <w:rPr>
          <w:rFonts w:ascii="Arial" w:eastAsia="Times New Roman" w:hAnsi="Arial" w:cs="Arial"/>
          <w:sz w:val="22"/>
          <w:szCs w:val="22"/>
          <w:lang w:eastAsia="pl-PL"/>
        </w:rPr>
        <w:lastRenderedPageBreak/>
        <w:t>prawo do wniesienia skargi do Prezesa Urzędu Ochrony Danych Osobowych, gdy uzna Pani/Pan, że przetwarzanie danych osobowych Pani/Pana dotyczących narusza przepisy RODO;</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i/>
          <w:color w:val="00B0F0"/>
          <w:sz w:val="22"/>
          <w:szCs w:val="22"/>
          <w:lang w:eastAsia="pl-PL"/>
        </w:rPr>
      </w:pPr>
      <w:r w:rsidRPr="00417093">
        <w:rPr>
          <w:rFonts w:ascii="Arial" w:eastAsia="Times New Roman" w:hAnsi="Arial" w:cs="Arial"/>
          <w:sz w:val="22"/>
          <w:szCs w:val="22"/>
          <w:lang w:eastAsia="pl-PL"/>
        </w:rPr>
        <w:t>nie przysługuje Pani/Panu:</w:t>
      </w:r>
    </w:p>
    <w:p w:rsidR="00417093" w:rsidRPr="00417093" w:rsidRDefault="00417093" w:rsidP="00417093">
      <w:pPr>
        <w:pStyle w:val="Akapitzlist"/>
        <w:numPr>
          <w:ilvl w:val="0"/>
          <w:numId w:val="44"/>
        </w:numPr>
        <w:spacing w:after="150" w:line="360" w:lineRule="auto"/>
        <w:ind w:left="709" w:hanging="283"/>
        <w:jc w:val="both"/>
        <w:rPr>
          <w:rFonts w:ascii="Arial" w:eastAsia="Times New Roman" w:hAnsi="Arial" w:cs="Arial"/>
          <w:i/>
          <w:color w:val="00B0F0"/>
          <w:sz w:val="22"/>
          <w:szCs w:val="22"/>
          <w:lang w:eastAsia="pl-PL"/>
        </w:rPr>
      </w:pPr>
      <w:r w:rsidRPr="00417093">
        <w:rPr>
          <w:rFonts w:ascii="Arial" w:eastAsia="Times New Roman" w:hAnsi="Arial" w:cs="Arial"/>
          <w:sz w:val="22"/>
          <w:szCs w:val="22"/>
          <w:lang w:eastAsia="pl-PL"/>
        </w:rPr>
        <w:t>w związku z art. 17 ust. 3 lit. b, d lub e RODO prawo do usunięcia danych osobowych;</w:t>
      </w:r>
    </w:p>
    <w:p w:rsidR="00417093" w:rsidRPr="00417093" w:rsidRDefault="00417093" w:rsidP="00417093">
      <w:pPr>
        <w:pStyle w:val="Akapitzlist"/>
        <w:numPr>
          <w:ilvl w:val="0"/>
          <w:numId w:val="44"/>
        </w:numPr>
        <w:spacing w:after="150" w:line="360" w:lineRule="auto"/>
        <w:ind w:left="709" w:hanging="283"/>
        <w:jc w:val="both"/>
        <w:rPr>
          <w:rFonts w:ascii="Arial" w:eastAsia="Times New Roman" w:hAnsi="Arial" w:cs="Arial"/>
          <w:b/>
          <w:i/>
          <w:sz w:val="22"/>
          <w:szCs w:val="22"/>
          <w:lang w:eastAsia="pl-PL"/>
        </w:rPr>
      </w:pPr>
      <w:r w:rsidRPr="00417093">
        <w:rPr>
          <w:rFonts w:ascii="Arial" w:eastAsia="Times New Roman" w:hAnsi="Arial" w:cs="Arial"/>
          <w:sz w:val="22"/>
          <w:szCs w:val="22"/>
          <w:lang w:eastAsia="pl-PL"/>
        </w:rPr>
        <w:t>prawo do przenoszenia danych osobowych, o którym mowa w art. 20 RODO;</w:t>
      </w:r>
    </w:p>
    <w:p w:rsidR="00417093" w:rsidRPr="00417093" w:rsidRDefault="00417093" w:rsidP="00417093">
      <w:pPr>
        <w:pStyle w:val="Akapitzlist"/>
        <w:numPr>
          <w:ilvl w:val="0"/>
          <w:numId w:val="44"/>
        </w:numPr>
        <w:spacing w:after="150" w:line="360" w:lineRule="auto"/>
        <w:ind w:left="709" w:hanging="283"/>
        <w:jc w:val="both"/>
        <w:rPr>
          <w:rFonts w:ascii="Arial" w:eastAsia="Times New Roman" w:hAnsi="Arial" w:cs="Arial"/>
          <w:b/>
          <w:i/>
          <w:sz w:val="22"/>
          <w:szCs w:val="22"/>
          <w:lang w:eastAsia="pl-PL"/>
        </w:rPr>
      </w:pPr>
      <w:r w:rsidRPr="00417093">
        <w:rPr>
          <w:rFonts w:ascii="Arial" w:eastAsia="Times New Roman" w:hAnsi="Arial" w:cs="Arial"/>
          <w:b/>
          <w:sz w:val="22"/>
          <w:szCs w:val="22"/>
          <w:lang w:eastAsia="pl-PL"/>
        </w:rPr>
        <w:t>na podstawie art. 21 RODO prawo sprzeciwu, wobec przetwarzania danych osobowych, gdyż podstawą prawną przetwarzania Pani/Pana danych osobowych jest art. 6 ust. 1 lit. c RODO</w:t>
      </w:r>
      <w:r w:rsidRPr="00417093">
        <w:rPr>
          <w:rFonts w:ascii="Arial" w:eastAsia="Times New Roman" w:hAnsi="Arial" w:cs="Arial"/>
          <w:sz w:val="22"/>
          <w:szCs w:val="22"/>
          <w:lang w:eastAsia="pl-PL"/>
        </w:rPr>
        <w:t>.</w:t>
      </w:r>
      <w:r w:rsidRPr="00417093">
        <w:rPr>
          <w:rFonts w:ascii="Arial" w:eastAsia="Times New Roman" w:hAnsi="Arial" w:cs="Arial"/>
          <w:b/>
          <w:sz w:val="22"/>
          <w:szCs w:val="22"/>
          <w:lang w:eastAsia="pl-PL"/>
        </w:rPr>
        <w:t xml:space="preserve"> </w:t>
      </w:r>
    </w:p>
    <w:p w:rsidR="00417093" w:rsidRPr="00417093" w:rsidRDefault="00417093" w:rsidP="00417093">
      <w:pPr>
        <w:pStyle w:val="Akapitzlist"/>
        <w:spacing w:after="150" w:line="360" w:lineRule="auto"/>
        <w:ind w:left="709"/>
        <w:jc w:val="both"/>
        <w:rPr>
          <w:rFonts w:ascii="Arial" w:eastAsia="Times New Roman" w:hAnsi="Arial" w:cs="Arial"/>
          <w:b/>
          <w:i/>
          <w:sz w:val="22"/>
          <w:szCs w:val="22"/>
          <w:lang w:eastAsia="pl-P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r>
        <w:rPr>
          <w:rFonts w:ascii="Arial" w:hAnsi="Arial" w:cs="Arial"/>
        </w:rPr>
        <w:t>______________________</w:t>
      </w:r>
    </w:p>
    <w:p w:rsidR="00417093" w:rsidRDefault="00417093" w:rsidP="00417093">
      <w:pPr>
        <w:spacing w:after="150"/>
        <w:ind w:left="426"/>
        <w:jc w:val="both"/>
        <w:rPr>
          <w:rFonts w:ascii="Arial" w:eastAsia="Times New Roman" w:hAnsi="Arial" w:cs="Arial"/>
          <w:i/>
          <w:sz w:val="18"/>
          <w:szCs w:val="18"/>
          <w:lang w:eastAsia="pl-PL"/>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w:t>
      </w:r>
      <w:r w:rsidRPr="006A01F1">
        <w:rPr>
          <w:rFonts w:ascii="Arial" w:eastAsia="Times New Roman" w:hAnsi="Arial" w:cs="Arial"/>
          <w:i/>
          <w:sz w:val="18"/>
          <w:szCs w:val="18"/>
          <w:lang w:eastAsia="pl-PL"/>
        </w:rPr>
        <w:t>istnieje obowiązek wyznaczenia inspektora ochrony danych osobowych.</w:t>
      </w:r>
    </w:p>
    <w:p w:rsidR="00417093" w:rsidRDefault="00417093" w:rsidP="00417093">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417093" w:rsidRDefault="00417093" w:rsidP="00417093">
      <w:pPr>
        <w:spacing w:after="113"/>
        <w:ind w:left="426"/>
        <w:jc w:val="both"/>
        <w:rPr>
          <w:sz w:val="22"/>
          <w:szCs w:val="22"/>
        </w:rPr>
        <w:sectPr w:rsidR="00417093">
          <w:headerReference w:type="default" r:id="rId8"/>
          <w:footerReference w:type="default" r:id="rId9"/>
          <w:pgSz w:w="11906" w:h="16838"/>
          <w:pgMar w:top="1580" w:right="1134" w:bottom="1397" w:left="1134" w:header="850" w:footer="850" w:gutter="0"/>
          <w:cols w:space="708"/>
          <w:formProt w:val="0"/>
        </w:sect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w:t>
      </w:r>
      <w:r w:rsidRPr="006E3EEE">
        <w:rPr>
          <w:rFonts w:ascii="Arial" w:eastAsia="Times New Roman" w:hAnsi="Arial" w:cs="Arial"/>
          <w:i/>
          <w:sz w:val="18"/>
          <w:szCs w:val="18"/>
          <w:lang w:eastAsia="pl-PL"/>
        </w:rPr>
        <w:t xml:space="preserve">przechowywania, </w:t>
      </w:r>
      <w:r>
        <w:rPr>
          <w:rFonts w:ascii="Arial" w:eastAsia="Times New Roman" w:hAnsi="Arial" w:cs="Arial"/>
          <w:i/>
          <w:sz w:val="18"/>
          <w:szCs w:val="18"/>
          <w:lang w:eastAsia="pl-PL"/>
        </w:rPr>
        <w:t xml:space="preserve">w celu zapewnienia </w:t>
      </w:r>
      <w:r w:rsidRPr="006E3EEE">
        <w:rPr>
          <w:rFonts w:ascii="Arial" w:eastAsia="Times New Roman" w:hAnsi="Arial" w:cs="Arial"/>
          <w:i/>
          <w:sz w:val="18"/>
          <w:szCs w:val="18"/>
          <w:lang w:eastAsia="pl-PL"/>
        </w:rPr>
        <w:t>korzystania ze środków ochrony prawnej lub w celu ochrony praw</w:t>
      </w:r>
    </w:p>
    <w:p w:rsidR="00B15D4C" w:rsidRDefault="00E54D8D">
      <w:pPr>
        <w:pStyle w:val="Heading1"/>
        <w:numPr>
          <w:ilvl w:val="0"/>
          <w:numId w:val="0"/>
        </w:numPr>
        <w:ind w:left="432"/>
        <w:rPr>
          <w:sz w:val="22"/>
          <w:szCs w:val="22"/>
        </w:rPr>
      </w:pPr>
      <w:bookmarkStart w:id="18" w:name="__RefHeading__5913_1590333064"/>
      <w:bookmarkEnd w:id="18"/>
      <w:r>
        <w:rPr>
          <w:sz w:val="22"/>
          <w:szCs w:val="22"/>
        </w:rPr>
        <w:lastRenderedPageBreak/>
        <w:t>Załącznik nr 1 do SIWZ – formularz ofertowy</w:t>
      </w:r>
    </w:p>
    <w:tbl>
      <w:tblPr>
        <w:tblW w:w="89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Look w:val="0000"/>
      </w:tblPr>
      <w:tblGrid>
        <w:gridCol w:w="4155"/>
        <w:gridCol w:w="4800"/>
      </w:tblGrid>
      <w:tr w:rsidR="00B15D4C">
        <w:trPr>
          <w:jc w:val="center"/>
        </w:trPr>
        <w:tc>
          <w:tcPr>
            <w:tcW w:w="8955" w:type="dxa"/>
            <w:gridSpan w:val="2"/>
            <w:tcBorders>
              <w:top w:val="single" w:sz="2" w:space="0" w:color="000000"/>
              <w:left w:val="single" w:sz="2" w:space="0" w:color="000000"/>
              <w:bottom w:val="single" w:sz="2" w:space="0" w:color="000000"/>
              <w:right w:val="single" w:sz="2" w:space="0" w:color="000000"/>
            </w:tcBorders>
            <w:shd w:val="clear" w:color="auto" w:fill="auto"/>
            <w:tcMar>
              <w:left w:w="27" w:type="dxa"/>
            </w:tcMar>
          </w:tcPr>
          <w:p w:rsidR="00B15D4C" w:rsidRDefault="00E54D8D">
            <w:pPr>
              <w:pStyle w:val="Zawartotabeli"/>
              <w:spacing w:after="283"/>
              <w:ind w:left="108" w:hanging="108"/>
              <w:rPr>
                <w:rFonts w:ascii="Arial" w:hAnsi="Arial"/>
                <w:sz w:val="21"/>
                <w:szCs w:val="21"/>
              </w:rPr>
            </w:pPr>
            <w:r>
              <w:rPr>
                <w:rFonts w:ascii="Arial" w:hAnsi="Arial"/>
                <w:sz w:val="21"/>
                <w:szCs w:val="21"/>
              </w:rPr>
              <w:t>Pełna nazwa:</w:t>
            </w:r>
          </w:p>
        </w:tc>
      </w:tr>
      <w:tr w:rsidR="00B15D4C">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tcPr>
          <w:p w:rsidR="00B15D4C" w:rsidRDefault="00B15D4C">
            <w:pPr>
              <w:pStyle w:val="Zawartotabeli"/>
              <w:spacing w:after="283"/>
              <w:ind w:left="108" w:hanging="108"/>
              <w:rPr>
                <w:rFonts w:ascii="Arial" w:hAnsi="Arial"/>
                <w:sz w:val="21"/>
                <w:szCs w:val="21"/>
              </w:rPr>
            </w:pPr>
          </w:p>
        </w:tc>
      </w:tr>
      <w:tr w:rsidR="00B15D4C">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tcPr>
          <w:p w:rsidR="00B15D4C" w:rsidRDefault="00E54D8D">
            <w:pPr>
              <w:pStyle w:val="Zawartotabeli"/>
              <w:spacing w:after="283"/>
              <w:ind w:left="108" w:hanging="108"/>
              <w:rPr>
                <w:rFonts w:ascii="Arial" w:hAnsi="Arial"/>
                <w:sz w:val="21"/>
                <w:szCs w:val="21"/>
              </w:rPr>
            </w:pPr>
            <w:r>
              <w:rPr>
                <w:rFonts w:ascii="Arial" w:hAnsi="Arial"/>
                <w:sz w:val="21"/>
                <w:szCs w:val="21"/>
              </w:rPr>
              <w:t>Adres:</w:t>
            </w:r>
          </w:p>
        </w:tc>
      </w:tr>
      <w:tr w:rsidR="00B15D4C">
        <w:trPr>
          <w:jc w:val="center"/>
        </w:trPr>
        <w:tc>
          <w:tcPr>
            <w:tcW w:w="4155" w:type="dxa"/>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 xml:space="preserve">REGON </w:t>
            </w:r>
          </w:p>
        </w:tc>
        <w:tc>
          <w:tcPr>
            <w:tcW w:w="4800" w:type="dxa"/>
            <w:tcBorders>
              <w:bottom w:val="single" w:sz="2" w:space="0" w:color="000000"/>
              <w:right w:val="single" w:sz="2" w:space="0" w:color="000000"/>
            </w:tcBorders>
            <w:shd w:val="clear" w:color="auto" w:fill="auto"/>
            <w:tcMar>
              <w:top w:w="0" w:type="dxa"/>
              <w:left w:w="0"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NIP:</w:t>
            </w:r>
          </w:p>
        </w:tc>
      </w:tr>
      <w:tr w:rsidR="00B15D4C">
        <w:trPr>
          <w:jc w:val="center"/>
        </w:trPr>
        <w:tc>
          <w:tcPr>
            <w:tcW w:w="4155" w:type="dxa"/>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Nr telefonu:</w:t>
            </w:r>
          </w:p>
        </w:tc>
        <w:tc>
          <w:tcPr>
            <w:tcW w:w="4800" w:type="dxa"/>
            <w:tcBorders>
              <w:bottom w:val="single" w:sz="2" w:space="0" w:color="000000"/>
              <w:right w:val="single" w:sz="2" w:space="0" w:color="000000"/>
            </w:tcBorders>
            <w:shd w:val="clear" w:color="auto" w:fill="auto"/>
            <w:tcMar>
              <w:top w:w="0" w:type="dxa"/>
              <w:left w:w="0"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Nr faksu:</w:t>
            </w:r>
          </w:p>
        </w:tc>
      </w:tr>
      <w:tr w:rsidR="00B15D4C">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E – mail :</w:t>
            </w:r>
          </w:p>
        </w:tc>
      </w:tr>
    </w:tbl>
    <w:p w:rsidR="00B15D4C" w:rsidRDefault="00B15D4C">
      <w:pPr>
        <w:suppressAutoHyphens/>
        <w:ind w:left="11"/>
        <w:jc w:val="both"/>
        <w:rPr>
          <w:rFonts w:ascii="Arial" w:hAnsi="Arial"/>
          <w:color w:val="000000"/>
          <w:sz w:val="22"/>
          <w:szCs w:val="22"/>
        </w:rPr>
      </w:pPr>
    </w:p>
    <w:p w:rsidR="00B15D4C" w:rsidRDefault="00E54D8D">
      <w:pPr>
        <w:pStyle w:val="Tekstpodstawowy"/>
        <w:rPr>
          <w:szCs w:val="20"/>
        </w:rPr>
      </w:pPr>
      <w:r>
        <w:rPr>
          <w:color w:val="000000"/>
          <w:szCs w:val="20"/>
        </w:rPr>
        <w:tab/>
      </w:r>
      <w:r>
        <w:rPr>
          <w:color w:val="000000"/>
          <w:sz w:val="21"/>
          <w:szCs w:val="21"/>
        </w:rPr>
        <w:t>Przystępując do przetargu nieograniczonego pod nazwą „</w:t>
      </w:r>
      <w:r w:rsidR="00D2593D">
        <w:rPr>
          <w:color w:val="000000"/>
          <w:sz w:val="21"/>
          <w:szCs w:val="21"/>
        </w:rPr>
        <w:t>Utworzenie 5 Otwartych Stref Aktywności na terenie Gminy Miłakowo” (znak sprawy:RGT.ZP.271.5</w:t>
      </w:r>
      <w:r>
        <w:rPr>
          <w:color w:val="000000"/>
          <w:sz w:val="21"/>
          <w:szCs w:val="21"/>
        </w:rPr>
        <w:t>.2018), składam(-y) następującą ofertę:</w:t>
      </w:r>
    </w:p>
    <w:p w:rsidR="00B15D4C" w:rsidRDefault="00E54D8D" w:rsidP="00134CBE">
      <w:pPr>
        <w:pStyle w:val="Tekstpodstawowy"/>
        <w:numPr>
          <w:ilvl w:val="0"/>
          <w:numId w:val="25"/>
        </w:numPr>
        <w:tabs>
          <w:tab w:val="left" w:pos="0"/>
        </w:tabs>
        <w:rPr>
          <w:sz w:val="21"/>
          <w:szCs w:val="21"/>
        </w:rPr>
      </w:pPr>
      <w:r>
        <w:rPr>
          <w:b/>
          <w:bCs/>
          <w:sz w:val="21"/>
          <w:szCs w:val="21"/>
        </w:rPr>
        <w:t>Cena brutto: …............................................................... zł, w tym należny podatek VAT,</w:t>
      </w:r>
    </w:p>
    <w:p w:rsidR="00B15D4C" w:rsidRDefault="00E54D8D">
      <w:pPr>
        <w:pStyle w:val="Tekstpodstawowy"/>
        <w:ind w:left="720"/>
        <w:rPr>
          <w:b/>
          <w:bCs/>
          <w:sz w:val="21"/>
          <w:szCs w:val="21"/>
        </w:rPr>
      </w:pPr>
      <w:r>
        <w:rPr>
          <w:b/>
          <w:bCs/>
          <w:sz w:val="21"/>
          <w:szCs w:val="21"/>
        </w:rPr>
        <w:t>(słownie brutto ...................................................………….........................)</w:t>
      </w:r>
    </w:p>
    <w:p w:rsidR="00B15D4C" w:rsidRDefault="00E54D8D" w:rsidP="00134CBE">
      <w:pPr>
        <w:pStyle w:val="Tekstpodstawowy"/>
        <w:numPr>
          <w:ilvl w:val="0"/>
          <w:numId w:val="25"/>
        </w:numPr>
        <w:tabs>
          <w:tab w:val="left" w:pos="0"/>
        </w:tabs>
        <w:rPr>
          <w:b/>
          <w:bCs/>
          <w:sz w:val="21"/>
          <w:szCs w:val="21"/>
        </w:rPr>
      </w:pPr>
      <w:r>
        <w:rPr>
          <w:b/>
          <w:bCs/>
          <w:sz w:val="21"/>
          <w:szCs w:val="21"/>
        </w:rPr>
        <w:t xml:space="preserve">Okres rękojmi za wady ….. lat -a (podać zgodnie z punktem par XIV </w:t>
      </w:r>
      <w:proofErr w:type="spellStart"/>
      <w:r>
        <w:rPr>
          <w:b/>
          <w:bCs/>
          <w:sz w:val="21"/>
          <w:szCs w:val="21"/>
        </w:rPr>
        <w:t>pkt</w:t>
      </w:r>
      <w:proofErr w:type="spellEnd"/>
      <w:r>
        <w:rPr>
          <w:b/>
          <w:bCs/>
          <w:sz w:val="21"/>
          <w:szCs w:val="21"/>
        </w:rPr>
        <w:t xml:space="preserve"> 3.2. SIWZ)</w:t>
      </w:r>
    </w:p>
    <w:p w:rsidR="00B15D4C" w:rsidRDefault="00E54D8D" w:rsidP="00134CBE">
      <w:pPr>
        <w:pStyle w:val="Tekstpodstawowy"/>
        <w:numPr>
          <w:ilvl w:val="0"/>
          <w:numId w:val="25"/>
        </w:numPr>
        <w:tabs>
          <w:tab w:val="left" w:pos="0"/>
        </w:tabs>
        <w:rPr>
          <w:color w:val="000000"/>
          <w:sz w:val="21"/>
          <w:szCs w:val="21"/>
        </w:rPr>
      </w:pPr>
      <w:r>
        <w:rPr>
          <w:color w:val="000000"/>
          <w:sz w:val="21"/>
          <w:szCs w:val="21"/>
        </w:rPr>
        <w:t>Oświadczam(y), że:</w:t>
      </w:r>
    </w:p>
    <w:p w:rsidR="00B15D4C" w:rsidRDefault="00E54D8D" w:rsidP="00134CBE">
      <w:pPr>
        <w:pStyle w:val="Tekstpodstawowy"/>
        <w:numPr>
          <w:ilvl w:val="1"/>
          <w:numId w:val="25"/>
        </w:numPr>
        <w:tabs>
          <w:tab w:val="left" w:pos="0"/>
        </w:tabs>
        <w:rPr>
          <w:sz w:val="21"/>
          <w:szCs w:val="21"/>
        </w:rPr>
      </w:pPr>
      <w:r>
        <w:rPr>
          <w:color w:val="000000"/>
          <w:sz w:val="21"/>
          <w:szCs w:val="21"/>
        </w:rPr>
        <w:t xml:space="preserve">zapoznaliśmy się ze specyfikacją istotnych warunków zamówienia oraz zdobyliśmy konieczne informacje potrzebne </w:t>
      </w:r>
      <w:r>
        <w:rPr>
          <w:sz w:val="21"/>
          <w:szCs w:val="21"/>
        </w:rPr>
        <w:t>do właściwego wykonania zamówienia.</w:t>
      </w:r>
    </w:p>
    <w:p w:rsidR="00B15D4C" w:rsidRDefault="00E54D8D" w:rsidP="00134CBE">
      <w:pPr>
        <w:pStyle w:val="Tekstpodstawowy"/>
        <w:numPr>
          <w:ilvl w:val="1"/>
          <w:numId w:val="25"/>
        </w:numPr>
        <w:tabs>
          <w:tab w:val="left" w:pos="0"/>
        </w:tabs>
        <w:rPr>
          <w:sz w:val="21"/>
          <w:szCs w:val="21"/>
        </w:rPr>
      </w:pPr>
      <w:r>
        <w:rPr>
          <w:sz w:val="21"/>
          <w:szCs w:val="21"/>
        </w:rPr>
        <w:t>jesteśmy związani niniejszą ofertą przez okres 30 dni od upływu terminu składania ofert.</w:t>
      </w:r>
    </w:p>
    <w:p w:rsidR="00B15D4C" w:rsidRDefault="00E54D8D" w:rsidP="00134CBE">
      <w:pPr>
        <w:pStyle w:val="Tekstpodstawowy"/>
        <w:numPr>
          <w:ilvl w:val="1"/>
          <w:numId w:val="25"/>
        </w:numPr>
        <w:tabs>
          <w:tab w:val="left" w:pos="0"/>
        </w:tabs>
        <w:rPr>
          <w:sz w:val="21"/>
          <w:szCs w:val="21"/>
        </w:rPr>
      </w:pPr>
      <w:r>
        <w:rPr>
          <w:sz w:val="21"/>
          <w:szCs w:val="21"/>
        </w:rP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B15D4C" w:rsidRDefault="00E54D8D" w:rsidP="00134CBE">
      <w:pPr>
        <w:numPr>
          <w:ilvl w:val="1"/>
          <w:numId w:val="25"/>
        </w:numPr>
        <w:tabs>
          <w:tab w:val="left" w:pos="0"/>
        </w:tabs>
        <w:jc w:val="both"/>
        <w:rPr>
          <w:rFonts w:ascii="Arial" w:hAnsi="Arial"/>
          <w:sz w:val="21"/>
          <w:szCs w:val="21"/>
        </w:rPr>
      </w:pPr>
      <w:r>
        <w:rPr>
          <w:rFonts w:ascii="Arial" w:hAnsi="Arial"/>
          <w:sz w:val="21"/>
          <w:szCs w:val="21"/>
        </w:rPr>
        <w:t>Akceptujemy warunki płatności określone przez Zamawiającego w Specyfikacji Istotnych Warunków Zamówienia.</w:t>
      </w:r>
    </w:p>
    <w:p w:rsidR="00B15D4C" w:rsidRDefault="00E54D8D" w:rsidP="00134CBE">
      <w:pPr>
        <w:numPr>
          <w:ilvl w:val="1"/>
          <w:numId w:val="25"/>
        </w:numPr>
        <w:tabs>
          <w:tab w:val="left" w:pos="0"/>
        </w:tabs>
        <w:jc w:val="both"/>
        <w:rPr>
          <w:rFonts w:ascii="Arial" w:hAnsi="Arial"/>
          <w:sz w:val="21"/>
          <w:szCs w:val="21"/>
        </w:rPr>
      </w:pPr>
      <w:r>
        <w:rPr>
          <w:rFonts w:ascii="Arial" w:hAnsi="Arial"/>
          <w:sz w:val="21"/>
          <w:szCs w:val="21"/>
        </w:rPr>
        <w:t>nie wykonywaliśmy żadnych czynności związanych z przygotowaniem niniejszego postępowania o udzielenie zamówienia publicznego, a w celu sporządzenia oferty nie posługiwaliśmy się osobami uczestniczącymi w dokonaniu tych czynności..</w:t>
      </w:r>
    </w:p>
    <w:p w:rsidR="00B15D4C" w:rsidRDefault="00B15D4C">
      <w:pPr>
        <w:pStyle w:val="Tekstpodstawowy"/>
        <w:rPr>
          <w:sz w:val="21"/>
          <w:szCs w:val="21"/>
        </w:rPr>
      </w:pPr>
    </w:p>
    <w:p w:rsidR="00B15D4C" w:rsidRDefault="00E54D8D" w:rsidP="00134CBE">
      <w:pPr>
        <w:pStyle w:val="Tekstpodstawowy"/>
        <w:numPr>
          <w:ilvl w:val="0"/>
          <w:numId w:val="25"/>
        </w:numPr>
        <w:tabs>
          <w:tab w:val="left" w:pos="0"/>
        </w:tabs>
        <w:rPr>
          <w:sz w:val="21"/>
          <w:szCs w:val="21"/>
        </w:rPr>
      </w:pPr>
      <w:r>
        <w:rPr>
          <w:sz w:val="21"/>
          <w:szCs w:val="21"/>
        </w:rPr>
        <w:t>Nazwisko i imię osoby odpowiedzialnej do kontaktu ze strony Wykonawcy ...................................... tel. …............………........ e-mail ….......................................</w:t>
      </w:r>
    </w:p>
    <w:p w:rsidR="00B15D4C" w:rsidRDefault="00E54D8D" w:rsidP="00134CBE">
      <w:pPr>
        <w:pStyle w:val="Tekstpodstawowy"/>
        <w:numPr>
          <w:ilvl w:val="0"/>
          <w:numId w:val="25"/>
        </w:numPr>
        <w:tabs>
          <w:tab w:val="left" w:pos="0"/>
        </w:tabs>
        <w:rPr>
          <w:sz w:val="21"/>
          <w:szCs w:val="21"/>
        </w:rPr>
      </w:pPr>
      <w:r>
        <w:rPr>
          <w:sz w:val="21"/>
          <w:szCs w:val="21"/>
        </w:rPr>
        <w:t xml:space="preserve">Oświadczamy, że złożona oferta: </w:t>
      </w:r>
    </w:p>
    <w:p w:rsidR="00B15D4C" w:rsidRDefault="00FD5B65">
      <w:pPr>
        <w:pStyle w:val="Tekstpodstawowy"/>
        <w:ind w:left="720"/>
        <w:rPr>
          <w:sz w:val="21"/>
          <w:szCs w:val="21"/>
        </w:rPr>
      </w:pPr>
      <w:r w:rsidRPr="00FD5B65">
        <w:pict>
          <v:rect id="shape_0" o:spid="_x0000_s1031" style="position:absolute;left:0;text-align:left;margin-left:19.7pt;margin-top:1.6pt;width:12.9pt;height:12.25pt;z-index:251655168" filled="f" strokecolor="#3465af">
            <v:fill o:detectmouseclick="t"/>
            <v:stroke joinstyle="round"/>
          </v:rect>
        </w:pict>
      </w:r>
      <w:r w:rsidR="00E54D8D">
        <w:rPr>
          <w:sz w:val="21"/>
          <w:szCs w:val="21"/>
        </w:rPr>
        <w:t>nie prowadzi do powstania u zamawiającego obowiązku podatkowego zgodnie z przepisami o podatku od towarów i usług;</w:t>
      </w:r>
    </w:p>
    <w:p w:rsidR="00B15D4C" w:rsidRDefault="00FD5B65">
      <w:pPr>
        <w:pStyle w:val="Tekstpodstawowy"/>
        <w:ind w:left="720"/>
        <w:rPr>
          <w:sz w:val="21"/>
          <w:szCs w:val="21"/>
        </w:rPr>
      </w:pPr>
      <w:r w:rsidRPr="00FD5B65">
        <w:pict>
          <v:rect id="_x0000_s1030" style="position:absolute;left:0;text-align:left;margin-left:19.7pt;margin-top:1.6pt;width:12.9pt;height:12.25pt;z-index:251656192" filled="f" strokecolor="#3465af">
            <v:fill o:detectmouseclick="t"/>
            <v:stroke joinstyle="round"/>
          </v:rect>
        </w:pict>
      </w:r>
      <w:r w:rsidR="00E54D8D">
        <w:rPr>
          <w:sz w:val="21"/>
          <w:szCs w:val="21"/>
        </w:rPr>
        <w:t xml:space="preserve">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p>
    <w:p w:rsidR="00B15D4C" w:rsidRDefault="00B15D4C">
      <w:pPr>
        <w:pStyle w:val="Tekstpodstawowy"/>
        <w:rPr>
          <w:sz w:val="21"/>
          <w:szCs w:val="21"/>
        </w:rPr>
      </w:pPr>
    </w:p>
    <w:p w:rsidR="00B15D4C" w:rsidRDefault="00B15D4C">
      <w:pPr>
        <w:pStyle w:val="Tekstpodstawowy"/>
        <w:rPr>
          <w:sz w:val="21"/>
          <w:szCs w:val="21"/>
        </w:rPr>
      </w:pPr>
    </w:p>
    <w:tbl>
      <w:tblPr>
        <w:tblW w:w="7200" w:type="dxa"/>
        <w:tblInd w:w="8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25"/>
        <w:gridCol w:w="3315"/>
        <w:gridCol w:w="3360"/>
      </w:tblGrid>
      <w:tr w:rsidR="00B15D4C">
        <w:tc>
          <w:tcPr>
            <w:tcW w:w="525"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lastRenderedPageBreak/>
              <w:t>Lp.</w:t>
            </w:r>
          </w:p>
        </w:tc>
        <w:tc>
          <w:tcPr>
            <w:tcW w:w="3315"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t>Nazwa towaru lub usługi</w:t>
            </w: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15D4C" w:rsidRDefault="00E54D8D">
            <w:pPr>
              <w:suppressAutoHyphens/>
              <w:ind w:left="11"/>
              <w:jc w:val="both"/>
              <w:rPr>
                <w:rFonts w:ascii="Arial" w:hAnsi="Arial"/>
                <w:sz w:val="21"/>
                <w:szCs w:val="21"/>
              </w:rPr>
            </w:pPr>
            <w:r>
              <w:rPr>
                <w:rFonts w:ascii="Arial" w:hAnsi="Arial"/>
                <w:sz w:val="21"/>
                <w:szCs w:val="21"/>
              </w:rPr>
              <w:t>wartość bez kwoty podatku</w:t>
            </w:r>
          </w:p>
        </w:tc>
      </w:tr>
      <w:tr w:rsidR="00B15D4C">
        <w:tc>
          <w:tcPr>
            <w:tcW w:w="525" w:type="dxa"/>
            <w:tcBorders>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t>1.</w:t>
            </w:r>
          </w:p>
        </w:tc>
        <w:tc>
          <w:tcPr>
            <w:tcW w:w="3315" w:type="dxa"/>
            <w:tcBorders>
              <w:left w:val="single" w:sz="2" w:space="0" w:color="000000"/>
              <w:bottom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r>
      <w:tr w:rsidR="00B15D4C">
        <w:tc>
          <w:tcPr>
            <w:tcW w:w="525" w:type="dxa"/>
            <w:tcBorders>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t>2.</w:t>
            </w:r>
          </w:p>
        </w:tc>
        <w:tc>
          <w:tcPr>
            <w:tcW w:w="3315" w:type="dxa"/>
            <w:tcBorders>
              <w:left w:val="single" w:sz="2" w:space="0" w:color="000000"/>
              <w:bottom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r>
    </w:tbl>
    <w:p w:rsidR="00B15D4C" w:rsidRDefault="00B15D4C">
      <w:pPr>
        <w:suppressAutoHyphens/>
        <w:jc w:val="both"/>
        <w:rPr>
          <w:rFonts w:ascii="Arial" w:hAnsi="Arial"/>
          <w:sz w:val="21"/>
          <w:szCs w:val="21"/>
        </w:rPr>
      </w:pPr>
    </w:p>
    <w:p w:rsidR="00B15D4C" w:rsidRDefault="00E54D8D" w:rsidP="00134CBE">
      <w:pPr>
        <w:numPr>
          <w:ilvl w:val="0"/>
          <w:numId w:val="25"/>
        </w:numPr>
        <w:tabs>
          <w:tab w:val="left" w:pos="0"/>
        </w:tabs>
        <w:suppressAutoHyphens/>
        <w:ind w:left="731"/>
        <w:jc w:val="both"/>
        <w:rPr>
          <w:rFonts w:ascii="Arial" w:hAnsi="Arial"/>
          <w:sz w:val="21"/>
          <w:szCs w:val="21"/>
        </w:rPr>
      </w:pPr>
      <w:r>
        <w:rPr>
          <w:rFonts w:ascii="Arial" w:hAnsi="Arial"/>
          <w:sz w:val="21"/>
          <w:szCs w:val="21"/>
        </w:rPr>
        <w:t xml:space="preserve">Podwykonawca (wypełnić tylko w przypadku udziału podwykonawców): </w:t>
      </w:r>
    </w:p>
    <w:p w:rsidR="00B15D4C" w:rsidRDefault="00B15D4C">
      <w:pPr>
        <w:suppressAutoHyphens/>
        <w:ind w:left="731"/>
        <w:jc w:val="both"/>
        <w:rPr>
          <w:rFonts w:ascii="Arial" w:hAnsi="Arial"/>
          <w:sz w:val="21"/>
          <w:szCs w:val="21"/>
        </w:rPr>
      </w:pPr>
    </w:p>
    <w:tbl>
      <w:tblPr>
        <w:tblW w:w="1025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tblPr>
      <w:tblGrid>
        <w:gridCol w:w="3418"/>
        <w:gridCol w:w="3418"/>
        <w:gridCol w:w="3418"/>
      </w:tblGrid>
      <w:tr w:rsidR="00B15D4C">
        <w:tc>
          <w:tcPr>
            <w:tcW w:w="3418" w:type="dxa"/>
            <w:tcBorders>
              <w:top w:val="single" w:sz="8" w:space="0" w:color="000000"/>
              <w:left w:val="single" w:sz="8" w:space="0" w:color="000000"/>
              <w:bottom w:val="single" w:sz="8" w:space="0" w:color="000000"/>
              <w:right w:val="single" w:sz="8" w:space="0" w:color="000000"/>
            </w:tcBorders>
            <w:shd w:val="clear" w:color="auto" w:fill="auto"/>
            <w:tcMar>
              <w:left w:w="18" w:type="dxa"/>
            </w:tcMar>
            <w:vAlign w:val="center"/>
          </w:tcPr>
          <w:p w:rsidR="00B15D4C" w:rsidRDefault="00E54D8D">
            <w:pPr>
              <w:jc w:val="center"/>
              <w:rPr>
                <w:rFonts w:ascii="Arial" w:hAnsi="Arial"/>
                <w:sz w:val="21"/>
                <w:szCs w:val="21"/>
              </w:rPr>
            </w:pPr>
            <w:r>
              <w:rPr>
                <w:rFonts w:ascii="Arial" w:hAnsi="Arial"/>
                <w:sz w:val="21"/>
                <w:szCs w:val="21"/>
              </w:rPr>
              <w:t xml:space="preserve">Nazwa i adres </w:t>
            </w:r>
          </w:p>
          <w:p w:rsidR="00B15D4C" w:rsidRDefault="00E54D8D">
            <w:pPr>
              <w:jc w:val="center"/>
              <w:rPr>
                <w:rFonts w:ascii="Arial" w:hAnsi="Arial"/>
                <w:sz w:val="21"/>
                <w:szCs w:val="21"/>
              </w:rPr>
            </w:pPr>
            <w:r>
              <w:rPr>
                <w:rFonts w:ascii="Arial" w:hAnsi="Arial"/>
                <w:sz w:val="21"/>
                <w:szCs w:val="21"/>
              </w:rPr>
              <w:t>podwykonawcy</w:t>
            </w:r>
          </w:p>
          <w:p w:rsidR="00B15D4C" w:rsidRDefault="00E54D8D">
            <w:pPr>
              <w:jc w:val="center"/>
              <w:rPr>
                <w:rFonts w:ascii="Arial" w:hAnsi="Arial"/>
                <w:sz w:val="21"/>
                <w:szCs w:val="21"/>
              </w:rPr>
            </w:pPr>
            <w:r>
              <w:rPr>
                <w:rFonts w:ascii="Arial" w:hAnsi="Arial"/>
                <w:sz w:val="21"/>
                <w:szCs w:val="21"/>
              </w:rPr>
              <w:t>(o ile znany)</w:t>
            </w:r>
          </w:p>
          <w:p w:rsidR="00B15D4C" w:rsidRDefault="00B15D4C">
            <w:pPr>
              <w:jc w:val="center"/>
              <w:rPr>
                <w:rFonts w:ascii="Arial" w:hAnsi="Arial"/>
                <w:sz w:val="21"/>
                <w:szCs w:val="21"/>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B15D4C" w:rsidRDefault="00E54D8D">
            <w:pPr>
              <w:jc w:val="center"/>
              <w:rPr>
                <w:rFonts w:ascii="Arial" w:hAnsi="Arial"/>
                <w:sz w:val="21"/>
                <w:szCs w:val="21"/>
              </w:rPr>
            </w:pPr>
            <w:r>
              <w:rPr>
                <w:rFonts w:ascii="Arial" w:hAnsi="Arial"/>
                <w:sz w:val="21"/>
                <w:szCs w:val="21"/>
              </w:rPr>
              <w:t>Część zamówienia, której wykonanie zostanie powierzone podwykonawcom</w:t>
            </w:r>
          </w:p>
          <w:p w:rsidR="00B15D4C" w:rsidRDefault="00B15D4C">
            <w:pPr>
              <w:jc w:val="center"/>
              <w:rPr>
                <w:rFonts w:ascii="Arial" w:hAnsi="Arial"/>
                <w:sz w:val="21"/>
                <w:szCs w:val="21"/>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B15D4C" w:rsidRDefault="00E54D8D">
            <w:pPr>
              <w:jc w:val="center"/>
              <w:rPr>
                <w:rFonts w:ascii="Arial" w:hAnsi="Arial"/>
                <w:sz w:val="21"/>
                <w:szCs w:val="21"/>
              </w:rPr>
            </w:pPr>
            <w:r>
              <w:rPr>
                <w:rFonts w:ascii="Arial" w:hAnsi="Arial"/>
                <w:sz w:val="21"/>
                <w:szCs w:val="21"/>
              </w:rPr>
              <w:t>Procentowa wartość części zamówienia, której wykonanie zostanie powierzone podwykonawcom</w:t>
            </w:r>
          </w:p>
          <w:p w:rsidR="00B15D4C" w:rsidRDefault="00E54D8D">
            <w:pPr>
              <w:jc w:val="center"/>
              <w:rPr>
                <w:rFonts w:ascii="Arial" w:hAnsi="Arial"/>
                <w:sz w:val="21"/>
                <w:szCs w:val="21"/>
              </w:rPr>
            </w:pPr>
            <w:r>
              <w:rPr>
                <w:rFonts w:ascii="Arial" w:hAnsi="Arial"/>
                <w:sz w:val="21"/>
                <w:szCs w:val="21"/>
              </w:rPr>
              <w:t>(kolumna fakultatywna – Wykonawca nie musi jej  wypełniać)</w:t>
            </w:r>
          </w:p>
        </w:tc>
      </w:tr>
      <w:tr w:rsidR="00B15D4C">
        <w:tc>
          <w:tcPr>
            <w:tcW w:w="3418"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B15D4C" w:rsidRDefault="00B15D4C">
            <w:pPr>
              <w:pStyle w:val="Zawartotabeli"/>
              <w:spacing w:after="283"/>
              <w:jc w:val="center"/>
              <w:rPr>
                <w:rFonts w:ascii="Arial" w:hAnsi="Arial"/>
                <w:sz w:val="21"/>
                <w:szCs w:val="21"/>
              </w:rPr>
            </w:pPr>
          </w:p>
          <w:p w:rsidR="00B15D4C" w:rsidRDefault="00B15D4C">
            <w:pPr>
              <w:pStyle w:val="Zawartotabeli"/>
              <w:spacing w:after="283"/>
              <w:jc w:val="center"/>
              <w:rPr>
                <w:rFonts w:ascii="Arial" w:hAnsi="Arial"/>
                <w:sz w:val="21"/>
                <w:szCs w:val="21"/>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B15D4C" w:rsidRDefault="00B15D4C">
            <w:pPr>
              <w:pStyle w:val="Zawartotabeli"/>
              <w:spacing w:after="283"/>
              <w:jc w:val="center"/>
              <w:rPr>
                <w:rFonts w:ascii="Arial" w:hAnsi="Arial"/>
                <w:sz w:val="21"/>
                <w:szCs w:val="21"/>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B15D4C" w:rsidRDefault="00B15D4C">
            <w:pPr>
              <w:pStyle w:val="Zawartotabeli"/>
              <w:spacing w:after="283"/>
              <w:jc w:val="center"/>
              <w:rPr>
                <w:rFonts w:ascii="Arial" w:hAnsi="Arial"/>
                <w:sz w:val="21"/>
                <w:szCs w:val="21"/>
              </w:rPr>
            </w:pPr>
          </w:p>
        </w:tc>
      </w:tr>
    </w:tbl>
    <w:p w:rsidR="00B15D4C" w:rsidRDefault="00E54D8D">
      <w:pPr>
        <w:suppressAutoHyphens/>
        <w:ind w:left="11"/>
        <w:jc w:val="both"/>
        <w:rPr>
          <w:rFonts w:ascii="Arial" w:hAnsi="Arial"/>
          <w:sz w:val="21"/>
          <w:szCs w:val="21"/>
        </w:rPr>
      </w:pPr>
      <w:r>
        <w:rPr>
          <w:rFonts w:ascii="Arial" w:hAnsi="Arial"/>
          <w:sz w:val="21"/>
          <w:szCs w:val="21"/>
        </w:rPr>
        <w:t>* Niewłaściwe przekreślić</w:t>
      </w:r>
    </w:p>
    <w:p w:rsidR="00B15D4C" w:rsidRDefault="00B15D4C">
      <w:pPr>
        <w:suppressAutoHyphens/>
        <w:ind w:left="11"/>
        <w:jc w:val="both"/>
        <w:rPr>
          <w:rFonts w:ascii="Arial" w:hAnsi="Arial"/>
          <w:sz w:val="21"/>
          <w:szCs w:val="21"/>
        </w:rPr>
      </w:pPr>
    </w:p>
    <w:p w:rsidR="00B15D4C" w:rsidRDefault="00E54D8D" w:rsidP="00134CBE">
      <w:pPr>
        <w:pStyle w:val="Tekstpodstawowy"/>
        <w:numPr>
          <w:ilvl w:val="0"/>
          <w:numId w:val="25"/>
        </w:numPr>
        <w:tabs>
          <w:tab w:val="left" w:pos="0"/>
        </w:tabs>
        <w:rPr>
          <w:sz w:val="21"/>
          <w:szCs w:val="21"/>
        </w:rPr>
      </w:pPr>
      <w:r>
        <w:rPr>
          <w:sz w:val="21"/>
          <w:szCs w:val="21"/>
        </w:rPr>
        <w:t>Oświadczamy, że oferta nie zawiera/ zawiera (niepotrzebne skreślić) informacji stanowiących tajemnicę przedsiębiorstwa w rozumieniu przepisów o zwalczaniu nieuczciwej konkurencji. Informacje takie zawarte są w następujących dokumentach:.............................................................................…</w:t>
      </w:r>
    </w:p>
    <w:p w:rsidR="00B15D4C" w:rsidRDefault="00E54D8D" w:rsidP="00134CBE">
      <w:pPr>
        <w:numPr>
          <w:ilvl w:val="0"/>
          <w:numId w:val="25"/>
        </w:numPr>
        <w:tabs>
          <w:tab w:val="left" w:pos="0"/>
        </w:tabs>
        <w:jc w:val="both"/>
        <w:rPr>
          <w:rFonts w:ascii="Arial" w:hAnsi="Arial"/>
          <w:sz w:val="21"/>
          <w:szCs w:val="21"/>
        </w:rPr>
      </w:pPr>
      <w:r>
        <w:rPr>
          <w:rFonts w:ascii="Arial" w:hAnsi="Arial"/>
          <w:sz w:val="21"/>
          <w:szCs w:val="21"/>
        </w:rPr>
        <w:t>Oświadczamy, że Wykonawca którego reprezentujemy jest:</w:t>
      </w:r>
    </w:p>
    <w:p w:rsidR="00B15D4C" w:rsidRDefault="00FD5B65">
      <w:pPr>
        <w:pStyle w:val="Tekstpodstawowy"/>
        <w:ind w:left="720"/>
        <w:rPr>
          <w:sz w:val="21"/>
          <w:szCs w:val="21"/>
        </w:rPr>
      </w:pPr>
      <w:r w:rsidRPr="00FD5B65">
        <w:pict>
          <v:rect id="_x0000_s1029" style="position:absolute;left:0;text-align:left;margin-left:19.7pt;margin-top:1.6pt;width:12.9pt;height:12.25pt;z-index:251657216" filled="f">
            <v:fill o:detectmouseclick="t"/>
            <v:stroke joinstyle="round"/>
          </v:rect>
        </w:pict>
      </w:r>
      <w:r w:rsidR="00E54D8D">
        <w:rPr>
          <w:sz w:val="21"/>
          <w:szCs w:val="21"/>
        </w:rPr>
        <w:t>mikro przedsiębiorcą</w:t>
      </w:r>
      <w:r w:rsidR="00E54D8D">
        <w:rPr>
          <w:b/>
          <w:sz w:val="21"/>
          <w:szCs w:val="21"/>
        </w:rPr>
        <w:t xml:space="preserve"> </w:t>
      </w:r>
      <w:r w:rsidR="00E54D8D">
        <w:rPr>
          <w:sz w:val="21"/>
          <w:szCs w:val="21"/>
        </w:rPr>
        <w:t>(podmiot nie będący żadnym z poniższych)</w:t>
      </w:r>
    </w:p>
    <w:p w:rsidR="00B15D4C" w:rsidRDefault="00FD5B65">
      <w:pPr>
        <w:ind w:left="720"/>
        <w:jc w:val="both"/>
        <w:rPr>
          <w:rFonts w:ascii="Arial" w:hAnsi="Arial"/>
          <w:sz w:val="21"/>
          <w:szCs w:val="21"/>
        </w:rPr>
      </w:pPr>
      <w:r w:rsidRPr="00FD5B65">
        <w:pict>
          <v:rect id="_x0000_s1028" style="position:absolute;left:0;text-align:left;margin-left:19.7pt;margin-top:4.6pt;width:12.9pt;height:14.1pt;z-index:251658240" filled="f">
            <v:fill o:detectmouseclick="t"/>
            <v:stroke joinstyle="round"/>
          </v:rect>
        </w:pict>
      </w:r>
      <w:r w:rsidR="00E54D8D">
        <w:rPr>
          <w:rFonts w:ascii="Arial" w:hAnsi="Arial"/>
          <w:sz w:val="21"/>
          <w:szCs w:val="21"/>
        </w:rPr>
        <w:t>małym przedsiębiorcą (małe przedsiębiorstwo definiuje się jako przedsiębiorstwo, które zatrudnia mniej niż 50 pracowników i którego roczny obrót lub roczna suma bilansowa nie przekracza 10 milionów EUR)</w:t>
      </w:r>
    </w:p>
    <w:p w:rsidR="00B15D4C" w:rsidRDefault="00FD5B65">
      <w:pPr>
        <w:ind w:left="720"/>
        <w:jc w:val="both"/>
        <w:rPr>
          <w:rFonts w:ascii="Arial" w:hAnsi="Arial"/>
          <w:sz w:val="21"/>
          <w:szCs w:val="21"/>
        </w:rPr>
      </w:pPr>
      <w:r w:rsidRPr="00FD5B65">
        <w:pict>
          <v:rect id="_x0000_s1027" style="position:absolute;left:0;text-align:left;margin-left:19.7pt;margin-top:1.6pt;width:12.9pt;height:12.25pt;z-index:251659264" filled="f">
            <v:fill o:detectmouseclick="t"/>
            <v:stroke joinstyle="round"/>
          </v:rect>
        </w:pict>
      </w:r>
      <w:r w:rsidR="00E54D8D">
        <w:rPr>
          <w:rFonts w:ascii="Arial" w:hAnsi="Arial"/>
          <w:sz w:val="21"/>
          <w:szCs w:val="21"/>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B15D4C" w:rsidRDefault="00FD5B65">
      <w:pPr>
        <w:ind w:left="720"/>
        <w:jc w:val="both"/>
        <w:rPr>
          <w:rFonts w:ascii="Arial" w:hAnsi="Arial"/>
          <w:sz w:val="21"/>
          <w:szCs w:val="21"/>
        </w:rPr>
      </w:pPr>
      <w:r w:rsidRPr="00FD5B65">
        <w:pict>
          <v:rect id="_x0000_s1026" style="position:absolute;left:0;text-align:left;margin-left:19.7pt;margin-top:1.6pt;width:12.9pt;height:12.25pt;z-index:251660288" filled="f">
            <v:fill o:detectmouseclick="t"/>
            <v:stroke joinstyle="round"/>
          </v:rect>
        </w:pict>
      </w:r>
      <w:r w:rsidR="00E54D8D">
        <w:rPr>
          <w:rFonts w:ascii="Arial" w:hAnsi="Arial"/>
          <w:sz w:val="21"/>
          <w:szCs w:val="21"/>
        </w:rPr>
        <w:t>dużym pr</w:t>
      </w:r>
      <w:r w:rsidR="00E54D8D">
        <w:rPr>
          <w:rFonts w:ascii="Arial" w:hAnsi="Arial"/>
          <w:color w:val="000000"/>
          <w:sz w:val="21"/>
          <w:szCs w:val="21"/>
        </w:rPr>
        <w:t>zedsiębiorstwem</w:t>
      </w:r>
    </w:p>
    <w:p w:rsidR="00B15D4C" w:rsidRDefault="00B15D4C">
      <w:pPr>
        <w:ind w:left="720"/>
        <w:jc w:val="both"/>
        <w:rPr>
          <w:rFonts w:ascii="Arial" w:hAnsi="Arial"/>
          <w:color w:val="000000"/>
          <w:sz w:val="21"/>
          <w:szCs w:val="21"/>
        </w:rPr>
      </w:pPr>
    </w:p>
    <w:p w:rsidR="00B15D4C" w:rsidRDefault="00E54D8D" w:rsidP="00134CBE">
      <w:pPr>
        <w:pStyle w:val="Tekstpodstawowy"/>
        <w:numPr>
          <w:ilvl w:val="0"/>
          <w:numId w:val="25"/>
        </w:numPr>
        <w:tabs>
          <w:tab w:val="left" w:pos="0"/>
        </w:tabs>
        <w:rPr>
          <w:color w:val="000000"/>
          <w:sz w:val="21"/>
          <w:szCs w:val="21"/>
        </w:rPr>
      </w:pPr>
      <w:r>
        <w:rPr>
          <w:color w:val="000000"/>
          <w:sz w:val="21"/>
          <w:szCs w:val="21"/>
        </w:rPr>
        <w:t xml:space="preserve">Na podstawie art. 26 ust. 6 ustawy </w:t>
      </w:r>
      <w:proofErr w:type="spellStart"/>
      <w:r>
        <w:rPr>
          <w:color w:val="000000"/>
          <w:sz w:val="21"/>
          <w:szCs w:val="21"/>
        </w:rPr>
        <w:t>Pzp</w:t>
      </w:r>
      <w:proofErr w:type="spellEnd"/>
      <w:r>
        <w:rPr>
          <w:color w:val="000000"/>
          <w:sz w:val="21"/>
          <w:szCs w:val="21"/>
        </w:rPr>
        <w:t xml:space="preserve"> informuję, że Zamawiający może samodzielnie pobrać wymagane przez niego dokumenty tj. …………….............…………………………….....……………………………(należy podać jakie dokumenty Zamawiający może samodzielnie pobrać). Powyższa dokumenty Zamawiający pobiera z ogólnodostępnej i bezpłatnej bazy danych pod adresem internetowy: ……………………………..........................</w:t>
      </w:r>
    </w:p>
    <w:p w:rsidR="00B15D4C" w:rsidRDefault="00E54D8D">
      <w:pPr>
        <w:pStyle w:val="Tekstpodstawowy"/>
        <w:ind w:left="720"/>
        <w:rPr>
          <w:color w:val="000000"/>
          <w:sz w:val="21"/>
          <w:szCs w:val="21"/>
        </w:rPr>
      </w:pPr>
      <w:r>
        <w:rPr>
          <w:color w:val="000000"/>
          <w:sz w:val="21"/>
          <w:szCs w:val="21"/>
        </w:rPr>
        <w:t xml:space="preserve">Ofertę składamy na ........ kolejno ponumerowanych stronach. </w:t>
      </w: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E54D8D">
      <w:pPr>
        <w:suppressAutoHyphens/>
        <w:ind w:left="11"/>
        <w:jc w:val="both"/>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w:t>
      </w:r>
    </w:p>
    <w:p w:rsidR="00B15D4C" w:rsidRDefault="00E54D8D">
      <w:pPr>
        <w:suppressAutoHyphens/>
        <w:ind w:left="11"/>
        <w:jc w:val="both"/>
        <w:rPr>
          <w:rFonts w:ascii="Arial" w:hAnsi="Arial"/>
          <w:color w:val="000000"/>
          <w:sz w:val="18"/>
          <w:szCs w:val="18"/>
        </w:rPr>
        <w:sectPr w:rsidR="00B15D4C">
          <w:headerReference w:type="default" r:id="rId10"/>
          <w:footerReference w:type="default" r:id="rId11"/>
          <w:pgSz w:w="11906" w:h="16838"/>
          <w:pgMar w:top="1580" w:right="1134" w:bottom="1397" w:left="1134" w:header="850" w:footer="850" w:gutter="0"/>
          <w:cols w:space="708"/>
          <w:formProt w:val="0"/>
        </w:sectPr>
      </w:pP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t>(podpis upełnomocnionego przedstawiciela Wykonawcy)</w:t>
      </w:r>
    </w:p>
    <w:p w:rsidR="00B15D4C" w:rsidRDefault="00E54D8D">
      <w:pPr>
        <w:pStyle w:val="Heading1"/>
        <w:numPr>
          <w:ilvl w:val="0"/>
          <w:numId w:val="0"/>
        </w:numPr>
        <w:suppressAutoHyphens/>
        <w:ind w:left="443"/>
        <w:rPr>
          <w:color w:val="000000"/>
          <w:sz w:val="22"/>
          <w:szCs w:val="22"/>
        </w:rPr>
      </w:pPr>
      <w:bookmarkStart w:id="19" w:name="__RefHeading__5915_1590333064"/>
      <w:bookmarkEnd w:id="19"/>
      <w:r>
        <w:rPr>
          <w:color w:val="000000"/>
          <w:sz w:val="22"/>
          <w:szCs w:val="22"/>
        </w:rPr>
        <w:lastRenderedPageBreak/>
        <w:t>Załącznik nr 2 do SIWZ – oświadczenie o spełnienia warunków udziału w postępowaniu</w:t>
      </w:r>
    </w:p>
    <w:p w:rsidR="00B15D4C" w:rsidRDefault="00B15D4C">
      <w:pPr>
        <w:pStyle w:val="Tekstpodstawowy"/>
        <w:suppressAutoHyphens/>
        <w:ind w:left="11"/>
        <w:jc w:val="left"/>
        <w:rPr>
          <w:color w:val="000000"/>
          <w:sz w:val="22"/>
          <w:szCs w:val="22"/>
        </w:rPr>
      </w:pPr>
    </w:p>
    <w:p w:rsidR="00B15D4C" w:rsidRDefault="00E54D8D">
      <w:pPr>
        <w:suppressAutoHyphens/>
        <w:spacing w:line="360" w:lineRule="auto"/>
        <w:jc w:val="center"/>
        <w:rPr>
          <w:rFonts w:ascii="Arial" w:hAnsi="Arial"/>
          <w:color w:val="000000"/>
        </w:rPr>
      </w:pPr>
      <w:r>
        <w:rPr>
          <w:rFonts w:ascii="Arial" w:hAnsi="Arial"/>
          <w:color w:val="000000"/>
        </w:rPr>
        <w:t>................................................................................................................................................................................................................................................................................................................................................................................................................................................</w:t>
      </w:r>
    </w:p>
    <w:p w:rsidR="00B15D4C" w:rsidRDefault="00E54D8D">
      <w:pPr>
        <w:suppressAutoHyphens/>
        <w:spacing w:line="360" w:lineRule="auto"/>
        <w:ind w:left="11"/>
        <w:jc w:val="center"/>
        <w:rPr>
          <w:rFonts w:ascii="Arial" w:hAnsi="Arial"/>
          <w:color w:val="000000"/>
          <w:sz w:val="16"/>
          <w:szCs w:val="16"/>
        </w:rPr>
      </w:pPr>
      <w:r>
        <w:rPr>
          <w:rFonts w:ascii="Arial" w:hAnsi="Arial"/>
          <w:color w:val="000000"/>
          <w:sz w:val="16"/>
          <w:szCs w:val="16"/>
        </w:rPr>
        <w:t>(Nazwa i adres Wykonawcy, telefon, faks, e-mail, NIP, REGON)</w:t>
      </w:r>
    </w:p>
    <w:p w:rsidR="00B15D4C" w:rsidRDefault="00E54D8D">
      <w:pPr>
        <w:suppressAutoHyphens/>
        <w:spacing w:line="276" w:lineRule="auto"/>
        <w:ind w:left="11"/>
        <w:jc w:val="both"/>
        <w:rPr>
          <w:rFonts w:ascii="Arial" w:hAnsi="Arial"/>
          <w:sz w:val="23"/>
        </w:rPr>
      </w:pPr>
      <w:r>
        <w:rPr>
          <w:rFonts w:ascii="Arial" w:hAnsi="Arial"/>
          <w:color w:val="000000"/>
          <w:sz w:val="22"/>
          <w:szCs w:val="22"/>
        </w:rPr>
        <w:tab/>
        <w:t xml:space="preserve">Przystępując do postępowania prowadzonego w trybie przetargu nieograniczonego w sprawie udzielenia zamówienia publicznego pn.: </w:t>
      </w:r>
      <w:r w:rsidR="00D2593D" w:rsidRPr="00D2593D">
        <w:rPr>
          <w:rFonts w:ascii="Arial" w:hAnsi="Arial" w:cs="Arial"/>
          <w:color w:val="000000"/>
          <w:sz w:val="22"/>
          <w:szCs w:val="22"/>
        </w:rPr>
        <w:t>Utworzenie 5 Otwartych Stref Aktywności na terenie Gminy Miłakowo</w:t>
      </w:r>
      <w:r>
        <w:rPr>
          <w:rFonts w:ascii="Arial" w:hAnsi="Arial"/>
          <w:color w:val="000000"/>
          <w:sz w:val="22"/>
          <w:szCs w:val="22"/>
        </w:rPr>
        <w:t>, oświadczam, co następuje:</w:t>
      </w:r>
    </w:p>
    <w:p w:rsidR="00B15D4C" w:rsidRDefault="00B15D4C">
      <w:pPr>
        <w:suppressAutoHyphens/>
        <w:spacing w:line="360" w:lineRule="auto"/>
        <w:ind w:left="11"/>
        <w:jc w:val="both"/>
        <w:rPr>
          <w:rFonts w:ascii="Arial" w:hAnsi="Arial"/>
          <w:color w:val="000000"/>
          <w:sz w:val="22"/>
          <w:szCs w:val="22"/>
        </w:rPr>
      </w:pPr>
    </w:p>
    <w:p w:rsidR="00B15D4C" w:rsidRDefault="00B15D4C">
      <w:pPr>
        <w:suppressAutoHyphens/>
        <w:spacing w:line="360" w:lineRule="auto"/>
        <w:jc w:val="center"/>
        <w:rPr>
          <w:rFonts w:ascii="Arial" w:hAnsi="Arial"/>
          <w:color w:val="000000"/>
          <w:sz w:val="22"/>
          <w:szCs w:val="22"/>
        </w:rPr>
      </w:pPr>
    </w:p>
    <w:p w:rsidR="00B15D4C" w:rsidRDefault="00E54D8D" w:rsidP="00134CBE">
      <w:pPr>
        <w:numPr>
          <w:ilvl w:val="0"/>
          <w:numId w:val="26"/>
        </w:numPr>
        <w:suppressAutoHyphens/>
        <w:spacing w:line="360" w:lineRule="auto"/>
        <w:jc w:val="both"/>
        <w:rPr>
          <w:rFonts w:ascii="Arial" w:hAnsi="Arial"/>
          <w:b/>
          <w:bCs/>
          <w:sz w:val="22"/>
          <w:szCs w:val="22"/>
        </w:rPr>
      </w:pPr>
      <w:r>
        <w:rPr>
          <w:rFonts w:ascii="Arial" w:hAnsi="Arial"/>
          <w:b/>
          <w:bCs/>
          <w:sz w:val="22"/>
          <w:szCs w:val="22"/>
        </w:rPr>
        <w:t>Informacja dotycząca wykonawcy:</w:t>
      </w:r>
    </w:p>
    <w:p w:rsidR="00B15D4C" w:rsidRDefault="00E54D8D">
      <w:pPr>
        <w:ind w:left="731"/>
        <w:jc w:val="both"/>
        <w:rPr>
          <w:rFonts w:ascii="Arial" w:hAnsi="Arial"/>
          <w:sz w:val="22"/>
          <w:szCs w:val="22"/>
        </w:rPr>
      </w:pPr>
      <w:r>
        <w:rPr>
          <w:rFonts w:ascii="Arial" w:hAnsi="Arial"/>
          <w:sz w:val="22"/>
          <w:szCs w:val="22"/>
        </w:rPr>
        <w:t>Oświadczam, że spełniam warunki udziału w postępowaniu określone przez zamawiającego w par. V ust. 1.2 lit a)- c) Specyfikacji Istotnych Warunków Zamówienia</w:t>
      </w: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E54D8D">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spacing w:line="232" w:lineRule="auto"/>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B15D4C">
      <w:pPr>
        <w:ind w:left="731"/>
        <w:jc w:val="both"/>
        <w:rPr>
          <w:rFonts w:ascii="Arial" w:hAnsi="Arial"/>
          <w:sz w:val="18"/>
          <w:szCs w:val="18"/>
        </w:rPr>
      </w:pPr>
    </w:p>
    <w:p w:rsidR="00B15D4C" w:rsidRDefault="00E54D8D" w:rsidP="00134CBE">
      <w:pPr>
        <w:numPr>
          <w:ilvl w:val="0"/>
          <w:numId w:val="26"/>
        </w:numPr>
        <w:jc w:val="both"/>
        <w:rPr>
          <w:rFonts w:ascii="Arial" w:hAnsi="Arial"/>
          <w:b/>
          <w:bCs/>
          <w:sz w:val="22"/>
          <w:szCs w:val="22"/>
        </w:rPr>
      </w:pPr>
      <w:r>
        <w:rPr>
          <w:rFonts w:ascii="Arial" w:hAnsi="Arial"/>
          <w:b/>
          <w:bCs/>
          <w:sz w:val="22"/>
          <w:szCs w:val="22"/>
        </w:rPr>
        <w:t xml:space="preserve">Informacja w związku z poleganiem na zasobach innych podmiotów: </w:t>
      </w:r>
    </w:p>
    <w:p w:rsidR="00B15D4C" w:rsidRDefault="00E54D8D">
      <w:pPr>
        <w:ind w:left="731"/>
        <w:jc w:val="both"/>
        <w:rPr>
          <w:rFonts w:ascii="Arial" w:hAnsi="Arial"/>
          <w:sz w:val="22"/>
          <w:szCs w:val="22"/>
        </w:rPr>
      </w:pPr>
      <w:r>
        <w:rPr>
          <w:rFonts w:ascii="Arial" w:hAnsi="Arial"/>
          <w:sz w:val="22"/>
          <w:szCs w:val="22"/>
        </w:rPr>
        <w:t>Oświadczam, że w celu wykazania spełniania warunków udziału w postępowaniu, określonych przez zamawiającego w par. V ust. 1.2) lit a)- c) Specyfikacji Istotnych Warunków Zamówienia, polegam na zasobach następującego/</w:t>
      </w:r>
      <w:proofErr w:type="spellStart"/>
      <w:r>
        <w:rPr>
          <w:rFonts w:ascii="Arial" w:hAnsi="Arial"/>
          <w:sz w:val="22"/>
          <w:szCs w:val="22"/>
        </w:rPr>
        <w:t>ych</w:t>
      </w:r>
      <w:proofErr w:type="spellEnd"/>
      <w:r>
        <w:rPr>
          <w:rFonts w:ascii="Arial" w:hAnsi="Arial"/>
          <w:sz w:val="22"/>
          <w:szCs w:val="22"/>
        </w:rPr>
        <w:t xml:space="preserve"> podmiotu/ów: ..................................................................................., w następującym zakresie: ................................................  (wskazać podmiot i określić odpowiedni zakres dla wskazanego podmiotu). </w:t>
      </w:r>
    </w:p>
    <w:p w:rsidR="00B15D4C" w:rsidRDefault="00B15D4C">
      <w:pPr>
        <w:jc w:val="both"/>
        <w:rPr>
          <w:rFonts w:ascii="Arial" w:hAnsi="Arial"/>
          <w:sz w:val="17"/>
        </w:rPr>
      </w:pPr>
    </w:p>
    <w:p w:rsidR="00B15D4C" w:rsidRDefault="00B15D4C">
      <w:pPr>
        <w:jc w:val="both"/>
        <w:rPr>
          <w:rFonts w:ascii="Arial" w:hAnsi="Arial"/>
          <w:sz w:val="17"/>
        </w:rPr>
      </w:pPr>
    </w:p>
    <w:p w:rsidR="00B15D4C" w:rsidRDefault="00B15D4C">
      <w:pPr>
        <w:ind w:left="731"/>
        <w:rPr>
          <w:rFonts w:ascii="Arial" w:hAnsi="Arial"/>
          <w:sz w:val="16"/>
          <w:szCs w:val="16"/>
        </w:rPr>
      </w:pPr>
    </w:p>
    <w:p w:rsidR="00B15D4C" w:rsidRDefault="00E54D8D">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B15D4C">
      <w:pPr>
        <w:jc w:val="both"/>
        <w:rPr>
          <w:rFonts w:ascii="Arial" w:hAnsi="Arial"/>
          <w:sz w:val="17"/>
          <w:szCs w:val="22"/>
        </w:rPr>
      </w:pPr>
    </w:p>
    <w:p w:rsidR="00B15D4C" w:rsidRDefault="00E54D8D" w:rsidP="00134CBE">
      <w:pPr>
        <w:pStyle w:val="Tekstpodstawowy"/>
        <w:numPr>
          <w:ilvl w:val="0"/>
          <w:numId w:val="26"/>
        </w:numPr>
        <w:rPr>
          <w:b/>
          <w:bCs/>
          <w:sz w:val="22"/>
          <w:szCs w:val="22"/>
        </w:rPr>
      </w:pPr>
      <w:bookmarkStart w:id="20" w:name="_Toc461986001"/>
      <w:bookmarkStart w:id="21" w:name="_Toc461986926"/>
      <w:bookmarkStart w:id="22" w:name="_Toc461997228"/>
      <w:bookmarkEnd w:id="20"/>
      <w:bookmarkEnd w:id="21"/>
      <w:bookmarkEnd w:id="22"/>
      <w:r>
        <w:rPr>
          <w:b/>
          <w:bCs/>
          <w:sz w:val="22"/>
          <w:szCs w:val="22"/>
        </w:rPr>
        <w:t>OŚWIADCZENIE DOTYCZĄCE PODANYCH INFORMACJI:</w:t>
      </w:r>
    </w:p>
    <w:p w:rsidR="00B15D4C" w:rsidRDefault="00E54D8D">
      <w:pPr>
        <w:pStyle w:val="Tekstpodstawowy"/>
        <w:spacing w:after="0"/>
        <w:ind w:left="567"/>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Default="00B15D4C">
      <w:pPr>
        <w:pStyle w:val="Tekstpodstawowy"/>
        <w:ind w:left="731"/>
        <w:rPr>
          <w:sz w:val="17"/>
          <w:szCs w:val="22"/>
        </w:rPr>
      </w:pPr>
    </w:p>
    <w:p w:rsidR="00B15D4C" w:rsidRDefault="00B15D4C">
      <w:pPr>
        <w:rPr>
          <w:rFonts w:ascii="Arial" w:hAnsi="Arial"/>
          <w:sz w:val="18"/>
          <w:szCs w:val="18"/>
        </w:rPr>
      </w:pPr>
    </w:p>
    <w:p w:rsidR="00B15D4C" w:rsidRDefault="00B15D4C">
      <w:pPr>
        <w:ind w:left="731"/>
        <w:rPr>
          <w:rFonts w:ascii="Arial" w:hAnsi="Arial"/>
          <w:sz w:val="18"/>
          <w:szCs w:val="18"/>
        </w:rPr>
      </w:pPr>
    </w:p>
    <w:p w:rsidR="00B15D4C" w:rsidRDefault="00E54D8D">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B15D4C">
      <w:pPr>
        <w:pStyle w:val="Tekstpodstawowy"/>
        <w:spacing w:after="0"/>
        <w:ind w:left="567"/>
        <w:rPr>
          <w:color w:val="000000"/>
          <w:sz w:val="22"/>
          <w:szCs w:val="22"/>
        </w:rPr>
        <w:sectPr w:rsidR="00B15D4C">
          <w:headerReference w:type="default" r:id="rId12"/>
          <w:footerReference w:type="default" r:id="rId13"/>
          <w:pgSz w:w="11906" w:h="16838"/>
          <w:pgMar w:top="1580" w:right="1134" w:bottom="1397" w:left="1134" w:header="850" w:footer="850" w:gutter="0"/>
          <w:cols w:space="708"/>
          <w:formProt w:val="0"/>
        </w:sectPr>
      </w:pPr>
    </w:p>
    <w:p w:rsidR="00B15D4C" w:rsidRDefault="00E54D8D">
      <w:pPr>
        <w:pStyle w:val="Heading1"/>
        <w:numPr>
          <w:ilvl w:val="0"/>
          <w:numId w:val="0"/>
        </w:numPr>
        <w:ind w:left="432"/>
        <w:rPr>
          <w:sz w:val="22"/>
          <w:szCs w:val="22"/>
        </w:rPr>
      </w:pPr>
      <w:bookmarkStart w:id="23" w:name="__RefHeading__5917_1590333064"/>
      <w:bookmarkEnd w:id="23"/>
      <w:r>
        <w:rPr>
          <w:sz w:val="22"/>
          <w:szCs w:val="22"/>
        </w:rPr>
        <w:lastRenderedPageBreak/>
        <w:t>Załącznik nr 3 do SIWZ – oświadczenie o braku podstaw do wykluczenia</w:t>
      </w:r>
    </w:p>
    <w:p w:rsidR="00B15D4C" w:rsidRDefault="00B15D4C">
      <w:pPr>
        <w:rPr>
          <w:rFonts w:ascii="sans-serif" w:hAnsi="sans-serif"/>
          <w:sz w:val="23"/>
          <w:szCs w:val="22"/>
        </w:rPr>
      </w:pPr>
    </w:p>
    <w:p w:rsidR="00B15D4C" w:rsidRDefault="00E54D8D">
      <w:pPr>
        <w:suppressAutoHyphens/>
        <w:spacing w:line="360" w:lineRule="auto"/>
        <w:jc w:val="center"/>
        <w:rPr>
          <w:rFonts w:ascii="Arial" w:hAnsi="Arial"/>
          <w:color w:val="000000"/>
        </w:rPr>
      </w:pPr>
      <w:r>
        <w:rPr>
          <w:rFonts w:ascii="Arial" w:hAnsi="Arial"/>
          <w:color w:val="000000"/>
        </w:rPr>
        <w:t>.........................................................................................................................................................................................................................................................................................…..</w:t>
      </w:r>
    </w:p>
    <w:p w:rsidR="00B15D4C" w:rsidRDefault="00E54D8D">
      <w:pPr>
        <w:suppressAutoHyphens/>
        <w:spacing w:line="360" w:lineRule="auto"/>
        <w:jc w:val="center"/>
        <w:rPr>
          <w:rFonts w:ascii="Arial" w:hAnsi="Arial"/>
          <w:color w:val="000000"/>
        </w:rPr>
      </w:pPr>
      <w:r>
        <w:rPr>
          <w:rFonts w:ascii="Arial" w:hAnsi="Arial"/>
          <w:color w:val="000000"/>
        </w:rPr>
        <w:t>................................................................................................................................................</w:t>
      </w:r>
    </w:p>
    <w:p w:rsidR="00B15D4C" w:rsidRDefault="00E54D8D">
      <w:pPr>
        <w:jc w:val="center"/>
        <w:rPr>
          <w:rFonts w:ascii="Arial" w:hAnsi="Arial"/>
          <w:color w:val="000000"/>
          <w:sz w:val="18"/>
          <w:szCs w:val="18"/>
        </w:rPr>
      </w:pPr>
      <w:r>
        <w:rPr>
          <w:rFonts w:ascii="Arial" w:hAnsi="Arial"/>
          <w:color w:val="000000"/>
          <w:sz w:val="18"/>
          <w:szCs w:val="18"/>
        </w:rPr>
        <w:t>(Nazwa i adres Wykonawcy, telefon, faks, e-mail, NIP, REGON)</w:t>
      </w:r>
    </w:p>
    <w:p w:rsidR="00B15D4C" w:rsidRDefault="00E54D8D">
      <w:pPr>
        <w:spacing w:line="360" w:lineRule="auto"/>
        <w:jc w:val="both"/>
        <w:rPr>
          <w:rFonts w:ascii="Arial" w:hAnsi="Arial"/>
          <w:sz w:val="23"/>
          <w:szCs w:val="22"/>
        </w:rPr>
      </w:pPr>
      <w:r>
        <w:rPr>
          <w:rFonts w:ascii="Arial" w:hAnsi="Arial"/>
          <w:sz w:val="23"/>
          <w:szCs w:val="22"/>
        </w:rPr>
        <w:tab/>
      </w:r>
    </w:p>
    <w:p w:rsidR="00B15D4C" w:rsidRDefault="00E54D8D">
      <w:pPr>
        <w:spacing w:line="360" w:lineRule="auto"/>
        <w:jc w:val="both"/>
        <w:rPr>
          <w:rFonts w:ascii="Arial" w:hAnsi="Arial"/>
          <w:sz w:val="22"/>
          <w:szCs w:val="22"/>
        </w:rPr>
      </w:pPr>
      <w:r>
        <w:rPr>
          <w:rFonts w:ascii="Arial" w:hAnsi="Arial"/>
          <w:sz w:val="22"/>
          <w:szCs w:val="22"/>
        </w:rPr>
        <w:tab/>
        <w:t xml:space="preserve">Przystępując do postępowania prowadzonego w trybie przetargu nieograniczonego w sprawie udzielenia zamówienia publicznego pn.: </w:t>
      </w:r>
      <w:r w:rsidR="00D2593D" w:rsidRPr="00D2593D">
        <w:rPr>
          <w:rFonts w:ascii="Arial" w:hAnsi="Arial" w:cs="Arial"/>
          <w:color w:val="000000"/>
          <w:sz w:val="22"/>
          <w:szCs w:val="22"/>
        </w:rPr>
        <w:t>Utworzenie 5 Otwartych Stref Aktywności na terenie Gminy Miłakowo</w:t>
      </w:r>
      <w:r>
        <w:rPr>
          <w:rFonts w:ascii="Arial" w:hAnsi="Arial"/>
          <w:sz w:val="22"/>
          <w:szCs w:val="22"/>
        </w:rPr>
        <w:t xml:space="preserve">, </w:t>
      </w:r>
      <w:r>
        <w:rPr>
          <w:rFonts w:ascii="Arial" w:hAnsi="Arial"/>
          <w:color w:val="000000"/>
          <w:sz w:val="22"/>
          <w:szCs w:val="22"/>
        </w:rPr>
        <w:t>oświadczam,  co następuje:</w:t>
      </w:r>
    </w:p>
    <w:p w:rsidR="00B15D4C" w:rsidRDefault="00E54D8D" w:rsidP="00134CBE">
      <w:pPr>
        <w:numPr>
          <w:ilvl w:val="0"/>
          <w:numId w:val="27"/>
        </w:numPr>
        <w:spacing w:line="360" w:lineRule="auto"/>
        <w:jc w:val="both"/>
        <w:rPr>
          <w:rFonts w:ascii="Arial" w:hAnsi="Arial"/>
          <w:b/>
          <w:bCs/>
          <w:color w:val="000000"/>
          <w:sz w:val="22"/>
          <w:szCs w:val="22"/>
        </w:rPr>
      </w:pPr>
      <w:r>
        <w:rPr>
          <w:rFonts w:ascii="Arial" w:hAnsi="Arial"/>
          <w:b/>
          <w:bCs/>
          <w:color w:val="000000"/>
          <w:sz w:val="22"/>
          <w:szCs w:val="22"/>
        </w:rPr>
        <w:t>Oświadczam że:</w:t>
      </w:r>
    </w:p>
    <w:p w:rsidR="00B15D4C" w:rsidRDefault="00E54D8D" w:rsidP="00134CBE">
      <w:pPr>
        <w:pStyle w:val="Tekstpodstawowy"/>
        <w:numPr>
          <w:ilvl w:val="1"/>
          <w:numId w:val="27"/>
        </w:numPr>
        <w:rPr>
          <w:sz w:val="22"/>
          <w:szCs w:val="22"/>
        </w:rPr>
      </w:pPr>
      <w:r>
        <w:rPr>
          <w:sz w:val="22"/>
          <w:szCs w:val="22"/>
        </w:rPr>
        <w:t xml:space="preserve">nie podlegam wykluczeniu z postępowania o udzielenie zamówienia publicznego na podstawie przesłanek określonych w </w:t>
      </w:r>
      <w:r>
        <w:rPr>
          <w:b/>
          <w:sz w:val="22"/>
          <w:szCs w:val="22"/>
        </w:rPr>
        <w:t xml:space="preserve">art. 24 ust 1 </w:t>
      </w:r>
      <w:proofErr w:type="spellStart"/>
      <w:r>
        <w:rPr>
          <w:b/>
          <w:sz w:val="22"/>
          <w:szCs w:val="22"/>
        </w:rPr>
        <w:t>pkt</w:t>
      </w:r>
      <w:proofErr w:type="spellEnd"/>
      <w:r>
        <w:rPr>
          <w:b/>
          <w:sz w:val="22"/>
          <w:szCs w:val="22"/>
        </w:rPr>
        <w:t xml:space="preserve"> 12 - 23 ustawy </w:t>
      </w:r>
      <w:proofErr w:type="spellStart"/>
      <w:r>
        <w:rPr>
          <w:b/>
          <w:sz w:val="22"/>
          <w:szCs w:val="22"/>
        </w:rPr>
        <w:t>Pzp</w:t>
      </w:r>
      <w:proofErr w:type="spellEnd"/>
      <w:r>
        <w:rPr>
          <w:sz w:val="22"/>
          <w:szCs w:val="22"/>
        </w:rPr>
        <w:t>.</w:t>
      </w:r>
    </w:p>
    <w:p w:rsidR="00B15D4C" w:rsidRDefault="00E54D8D" w:rsidP="00134CBE">
      <w:pPr>
        <w:pStyle w:val="Tekstpodstawowy"/>
        <w:numPr>
          <w:ilvl w:val="1"/>
          <w:numId w:val="27"/>
        </w:numPr>
        <w:rPr>
          <w:sz w:val="22"/>
          <w:szCs w:val="22"/>
        </w:rPr>
      </w:pPr>
      <w:r>
        <w:rPr>
          <w:color w:val="000000"/>
          <w:sz w:val="22"/>
          <w:szCs w:val="22"/>
        </w:rPr>
        <w:t xml:space="preserve">nie podlegam wykluczeniu z postępowania o udzielenie zamówienia publicznego na podstawie przesłanek określonych w </w:t>
      </w:r>
      <w:r>
        <w:rPr>
          <w:b/>
          <w:color w:val="000000"/>
          <w:sz w:val="22"/>
          <w:szCs w:val="22"/>
        </w:rPr>
        <w:t xml:space="preserve">art. 24 ust. 5 pkt. 1  ustawy </w:t>
      </w:r>
      <w:proofErr w:type="spellStart"/>
      <w:r>
        <w:rPr>
          <w:b/>
          <w:color w:val="000000"/>
          <w:sz w:val="22"/>
          <w:szCs w:val="22"/>
        </w:rPr>
        <w:t>Pzp</w:t>
      </w:r>
      <w:proofErr w:type="spellEnd"/>
      <w:r>
        <w:rPr>
          <w:color w:val="000000"/>
          <w:sz w:val="22"/>
          <w:szCs w:val="22"/>
        </w:rPr>
        <w:t>.</w:t>
      </w:r>
    </w:p>
    <w:p w:rsidR="00B15D4C" w:rsidRDefault="00B15D4C">
      <w:pPr>
        <w:rPr>
          <w:rFonts w:ascii="Arial" w:hAnsi="Arial"/>
          <w:sz w:val="22"/>
          <w:szCs w:val="22"/>
        </w:rPr>
      </w:pPr>
    </w:p>
    <w:p w:rsidR="00B15D4C" w:rsidRDefault="00B15D4C">
      <w:pPr>
        <w:rPr>
          <w:rFonts w:ascii="Arial" w:hAnsi="Arial"/>
          <w:sz w:val="22"/>
          <w:szCs w:val="22"/>
        </w:rPr>
      </w:pPr>
    </w:p>
    <w:p w:rsidR="00B15D4C" w:rsidRDefault="00B15D4C">
      <w:pPr>
        <w:rPr>
          <w:rFonts w:ascii="Arial" w:hAnsi="Arial"/>
          <w:sz w:val="22"/>
          <w:szCs w:val="22"/>
        </w:rPr>
      </w:pPr>
    </w:p>
    <w:p w:rsidR="00B15D4C" w:rsidRDefault="00E54D8D">
      <w:pPr>
        <w:ind w:left="720"/>
        <w:rPr>
          <w:sz w:val="18"/>
        </w:rPr>
      </w:pPr>
      <w:r>
        <w:rPr>
          <w:rFonts w:ascii="Arial" w:hAnsi="Arial"/>
          <w:sz w:val="18"/>
          <w:szCs w:val="18"/>
        </w:rPr>
        <w:t>data ………….……. r.</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sz w:val="18"/>
        </w:rPr>
        <w:t>..........................................................................</w:t>
      </w:r>
    </w:p>
    <w:p w:rsidR="00B15D4C" w:rsidRDefault="00E54D8D">
      <w:pPr>
        <w:pStyle w:val="Tekstpodstawowy"/>
        <w:spacing w:line="232" w:lineRule="auto"/>
        <w:ind w:left="3600"/>
        <w:jc w:val="center"/>
        <w:rPr>
          <w:sz w:val="18"/>
        </w:rPr>
      </w:pPr>
      <w:r>
        <w:rPr>
          <w:sz w:val="18"/>
        </w:rPr>
        <w:t xml:space="preserve">Podpis (y) i pieczęć imienna osób </w:t>
      </w:r>
    </w:p>
    <w:p w:rsidR="00B15D4C" w:rsidRDefault="00E54D8D">
      <w:pPr>
        <w:pStyle w:val="Tekstpodstawowy"/>
        <w:spacing w:line="232" w:lineRule="auto"/>
        <w:ind w:left="3600"/>
        <w:jc w:val="center"/>
        <w:rPr>
          <w:sz w:val="18"/>
        </w:rPr>
      </w:pPr>
      <w:r>
        <w:rPr>
          <w:sz w:val="18"/>
        </w:rPr>
        <w:t>uprawnionych do reprezentowania Wykonawcy</w:t>
      </w:r>
    </w:p>
    <w:p w:rsidR="00B15D4C" w:rsidRDefault="00B15D4C">
      <w:pPr>
        <w:pStyle w:val="Tekstpodstawowy"/>
        <w:spacing w:after="0" w:line="360" w:lineRule="auto"/>
        <w:ind w:left="1080"/>
        <w:jc w:val="left"/>
        <w:rPr>
          <w:color w:val="000000"/>
          <w:sz w:val="22"/>
          <w:szCs w:val="22"/>
        </w:rPr>
      </w:pPr>
    </w:p>
    <w:p w:rsidR="00B15D4C" w:rsidRDefault="00E54D8D">
      <w:pPr>
        <w:pStyle w:val="Tekstpodstawowy"/>
        <w:ind w:left="720"/>
      </w:pPr>
      <w:r>
        <w:rPr>
          <w:b/>
          <w:color w:val="000000"/>
          <w:sz w:val="22"/>
          <w:szCs w:val="22"/>
        </w:rPr>
        <w:t xml:space="preserve">Oświadczam, że zachodzą w stosunku do mnie podstawy wykluczenia </w:t>
      </w:r>
      <w:r>
        <w:rPr>
          <w:color w:val="000000"/>
          <w:sz w:val="22"/>
          <w:szCs w:val="22"/>
        </w:rPr>
        <w:t xml:space="preserve">z postępowania na podstawie art. …………. ustawy </w:t>
      </w:r>
      <w:proofErr w:type="spellStart"/>
      <w:r>
        <w:rPr>
          <w:color w:val="000000"/>
          <w:sz w:val="22"/>
          <w:szCs w:val="22"/>
        </w:rPr>
        <w:t>Pzp</w:t>
      </w:r>
      <w:proofErr w:type="spellEnd"/>
      <w:r>
        <w:rPr>
          <w:color w:val="000000"/>
          <w:sz w:val="22"/>
          <w:szCs w:val="22"/>
        </w:rPr>
        <w:t xml:space="preserve"> </w:t>
      </w:r>
      <w:r>
        <w:rPr>
          <w:i/>
          <w:color w:val="000000"/>
          <w:sz w:val="22"/>
          <w:szCs w:val="22"/>
        </w:rPr>
        <w:t>(podać</w:t>
      </w:r>
      <w:r>
        <w:rPr>
          <w:color w:val="000000"/>
          <w:sz w:val="22"/>
          <w:szCs w:val="22"/>
        </w:rPr>
        <w:t xml:space="preserve"> </w:t>
      </w:r>
      <w:r>
        <w:rPr>
          <w:i/>
          <w:color w:val="000000"/>
          <w:sz w:val="22"/>
          <w:szCs w:val="22"/>
        </w:rPr>
        <w:t>mającą</w:t>
      </w:r>
      <w:r>
        <w:rPr>
          <w:color w:val="000000"/>
          <w:sz w:val="22"/>
          <w:szCs w:val="22"/>
        </w:rPr>
        <w:t xml:space="preserve"> </w:t>
      </w:r>
      <w:r>
        <w:rPr>
          <w:i/>
          <w:color w:val="000000"/>
          <w:sz w:val="22"/>
          <w:szCs w:val="22"/>
        </w:rPr>
        <w:t>zastosowanie podstawę</w:t>
      </w:r>
      <w:r>
        <w:rPr>
          <w:color w:val="000000"/>
          <w:sz w:val="22"/>
          <w:szCs w:val="22"/>
        </w:rPr>
        <w:t xml:space="preserve"> </w:t>
      </w:r>
      <w:r>
        <w:rPr>
          <w:i/>
          <w:color w:val="000000"/>
          <w:sz w:val="22"/>
          <w:szCs w:val="22"/>
        </w:rPr>
        <w:t xml:space="preserve">wykluczenia spośród wymienionych w art. 24 ust. 1 </w:t>
      </w:r>
      <w:proofErr w:type="spellStart"/>
      <w:r>
        <w:rPr>
          <w:i/>
          <w:color w:val="000000"/>
          <w:sz w:val="22"/>
          <w:szCs w:val="22"/>
        </w:rPr>
        <w:t>pkt</w:t>
      </w:r>
      <w:proofErr w:type="spellEnd"/>
      <w:r>
        <w:rPr>
          <w:i/>
          <w:color w:val="000000"/>
          <w:sz w:val="22"/>
          <w:szCs w:val="22"/>
        </w:rPr>
        <w:t xml:space="preserve"> 13-14, 16-20 lub art. 24 ust. 5 ustawy </w:t>
      </w:r>
      <w:proofErr w:type="spellStart"/>
      <w:r>
        <w:rPr>
          <w:i/>
          <w:color w:val="000000"/>
          <w:sz w:val="22"/>
          <w:szCs w:val="22"/>
        </w:rPr>
        <w:t>Pzp</w:t>
      </w:r>
      <w:proofErr w:type="spellEnd"/>
      <w:r>
        <w:rPr>
          <w:i/>
          <w:color w:val="000000"/>
          <w:sz w:val="22"/>
          <w:szCs w:val="22"/>
        </w:rPr>
        <w:t xml:space="preserve">). </w:t>
      </w:r>
      <w:r>
        <w:rPr>
          <w:color w:val="000000"/>
          <w:sz w:val="22"/>
          <w:szCs w:val="22"/>
        </w:rPr>
        <w:t xml:space="preserve">Jednocześnie oświadczam, że w związku z ww. okolicznością, na podstawie art. 24 ust. 8 ustawy </w:t>
      </w:r>
      <w:proofErr w:type="spellStart"/>
      <w:r>
        <w:rPr>
          <w:color w:val="000000"/>
          <w:sz w:val="22"/>
          <w:szCs w:val="22"/>
        </w:rPr>
        <w:t>Pzp</w:t>
      </w:r>
      <w:proofErr w:type="spellEnd"/>
      <w:r>
        <w:rPr>
          <w:color w:val="000000"/>
          <w:sz w:val="22"/>
          <w:szCs w:val="22"/>
        </w:rPr>
        <w:t xml:space="preserve"> podjąłem następujące środki naprawcze:</w:t>
      </w:r>
    </w:p>
    <w:p w:rsidR="00B15D4C" w:rsidRDefault="00E54D8D">
      <w:pPr>
        <w:spacing w:line="360" w:lineRule="auto"/>
        <w:ind w:left="720"/>
      </w:pPr>
      <w:r>
        <w:rPr>
          <w:rFonts w:ascii="Arial" w:hAnsi="Arial"/>
          <w:sz w:val="22"/>
          <w:szCs w:val="22"/>
        </w:rPr>
        <w:t>……………….………………………………….…</w:t>
      </w:r>
      <w:r>
        <w:rPr>
          <w:rFonts w:ascii="Arial" w:hAnsi="Arial"/>
          <w:color w:val="000000"/>
          <w:sz w:val="22"/>
          <w:szCs w:val="22"/>
        </w:rPr>
        <w:t>…………………………................................</w:t>
      </w:r>
    </w:p>
    <w:p w:rsidR="00B15D4C" w:rsidRDefault="00B15D4C">
      <w:pPr>
        <w:spacing w:line="360" w:lineRule="auto"/>
        <w:ind w:left="720"/>
        <w:rPr>
          <w:rFonts w:ascii="Arial" w:hAnsi="Arial"/>
          <w:sz w:val="18"/>
          <w:szCs w:val="18"/>
        </w:rPr>
      </w:pPr>
    </w:p>
    <w:p w:rsidR="00B15D4C" w:rsidRDefault="00E54D8D">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spacing w:line="232" w:lineRule="auto"/>
        <w:ind w:left="3600"/>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E54D8D" w:rsidP="00134CBE">
      <w:pPr>
        <w:pStyle w:val="Tekstpodstawowy"/>
        <w:numPr>
          <w:ilvl w:val="0"/>
          <w:numId w:val="27"/>
        </w:numPr>
        <w:spacing w:line="360" w:lineRule="auto"/>
        <w:rPr>
          <w:b/>
          <w:sz w:val="22"/>
          <w:szCs w:val="22"/>
        </w:rPr>
      </w:pPr>
      <w:r>
        <w:rPr>
          <w:b/>
          <w:bCs/>
          <w:sz w:val="22"/>
          <w:szCs w:val="22"/>
        </w:rPr>
        <w:t xml:space="preserve">Oświadczenie </w:t>
      </w:r>
      <w:r>
        <w:rPr>
          <w:b/>
          <w:sz w:val="22"/>
          <w:szCs w:val="22"/>
        </w:rPr>
        <w:t>dotyczące podmiotu, na którego zasoby powołuje się wykonawca:</w:t>
      </w:r>
    </w:p>
    <w:p w:rsidR="00B15D4C" w:rsidRDefault="00E54D8D">
      <w:pPr>
        <w:pStyle w:val="Tekstpodstawowy"/>
        <w:ind w:left="720"/>
      </w:pPr>
      <w:r>
        <w:rPr>
          <w:sz w:val="22"/>
          <w:szCs w:val="22"/>
        </w:rPr>
        <w:t>Oświadczam, że w stosunku do następującego/</w:t>
      </w:r>
      <w:proofErr w:type="spellStart"/>
      <w:r>
        <w:rPr>
          <w:sz w:val="22"/>
          <w:szCs w:val="22"/>
        </w:rPr>
        <w:t>ych</w:t>
      </w:r>
      <w:proofErr w:type="spellEnd"/>
      <w:r>
        <w:rPr>
          <w:sz w:val="22"/>
          <w:szCs w:val="22"/>
        </w:rPr>
        <w:t xml:space="preserve"> podmiotu/</w:t>
      </w:r>
      <w:proofErr w:type="spellStart"/>
      <w:r>
        <w:rPr>
          <w:sz w:val="22"/>
          <w:szCs w:val="22"/>
        </w:rPr>
        <w:t>tów</w:t>
      </w:r>
      <w:proofErr w:type="spellEnd"/>
      <w:r>
        <w:rPr>
          <w:sz w:val="22"/>
          <w:szCs w:val="22"/>
        </w:rPr>
        <w:t>, na którego/</w:t>
      </w:r>
      <w:proofErr w:type="spellStart"/>
      <w:r>
        <w:rPr>
          <w:sz w:val="22"/>
          <w:szCs w:val="22"/>
        </w:rPr>
        <w:t>ych</w:t>
      </w:r>
      <w:proofErr w:type="spellEnd"/>
      <w:r>
        <w:rPr>
          <w:sz w:val="22"/>
          <w:szCs w:val="22"/>
        </w:rPr>
        <w:t xml:space="preserve"> zasoby powołuję się w niniejszym postępowaniu, tj.: ………………….…………………….. </w:t>
      </w:r>
      <w:r>
        <w:rPr>
          <w:i/>
          <w:sz w:val="18"/>
        </w:rPr>
        <w:t>(należy podać pełną nazwę/firmę, adres, a także w zależności od podmiotu: NIP/PESEL, KRS/</w:t>
      </w:r>
      <w:proofErr w:type="spellStart"/>
      <w:r>
        <w:rPr>
          <w:i/>
          <w:sz w:val="18"/>
        </w:rPr>
        <w:t>CEiDG</w:t>
      </w:r>
      <w:proofErr w:type="spellEnd"/>
      <w:r>
        <w:rPr>
          <w:i/>
          <w:sz w:val="18"/>
        </w:rPr>
        <w:t>)</w:t>
      </w:r>
      <w:r>
        <w:rPr>
          <w:i/>
          <w:sz w:val="22"/>
          <w:szCs w:val="22"/>
        </w:rPr>
        <w:t xml:space="preserve"> </w:t>
      </w:r>
      <w:r>
        <w:rPr>
          <w:sz w:val="22"/>
          <w:szCs w:val="22"/>
        </w:rPr>
        <w:t xml:space="preserve">nie zachodzą podstawy wykluczenia z postępowania o udzielenie zamówienia. </w:t>
      </w:r>
    </w:p>
    <w:p w:rsidR="00B15D4C" w:rsidRDefault="00B15D4C">
      <w:pPr>
        <w:rPr>
          <w:rFonts w:ascii="Arial" w:hAnsi="Arial"/>
          <w:sz w:val="18"/>
          <w:szCs w:val="18"/>
        </w:rPr>
      </w:pPr>
    </w:p>
    <w:p w:rsidR="00B15D4C" w:rsidRDefault="00B15D4C">
      <w:pPr>
        <w:rPr>
          <w:rFonts w:ascii="Arial" w:hAnsi="Arial"/>
          <w:sz w:val="18"/>
          <w:szCs w:val="18"/>
        </w:rPr>
      </w:pPr>
    </w:p>
    <w:p w:rsidR="00B15D4C" w:rsidRDefault="00B15D4C">
      <w:pPr>
        <w:ind w:left="720"/>
        <w:rPr>
          <w:rFonts w:ascii="Arial" w:hAnsi="Arial"/>
          <w:sz w:val="18"/>
          <w:szCs w:val="18"/>
        </w:rPr>
      </w:pPr>
    </w:p>
    <w:p w:rsidR="00B15D4C" w:rsidRDefault="00E54D8D">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spacing w:line="232" w:lineRule="auto"/>
        <w:ind w:left="3600"/>
        <w:jc w:val="center"/>
        <w:rPr>
          <w:sz w:val="16"/>
          <w:szCs w:val="16"/>
        </w:rPr>
      </w:pPr>
      <w:r>
        <w:rPr>
          <w:sz w:val="16"/>
          <w:szCs w:val="16"/>
        </w:rPr>
        <w:t xml:space="preserve">Podpis (y) i pieczęć imienna osób </w:t>
      </w:r>
    </w:p>
    <w:p w:rsidR="00B15D4C" w:rsidRDefault="00E54D8D">
      <w:pPr>
        <w:pStyle w:val="Tekstpodstawowy"/>
        <w:spacing w:line="232" w:lineRule="auto"/>
        <w:ind w:left="3600"/>
        <w:jc w:val="center"/>
        <w:rPr>
          <w:color w:val="000000"/>
          <w:sz w:val="16"/>
          <w:szCs w:val="16"/>
        </w:rPr>
      </w:pPr>
      <w:r>
        <w:rPr>
          <w:color w:val="000000"/>
          <w:sz w:val="16"/>
          <w:szCs w:val="16"/>
        </w:rPr>
        <w:t>uprawnionych do reprezentowania Wykonawcy</w:t>
      </w:r>
    </w:p>
    <w:p w:rsidR="00B15D4C" w:rsidRDefault="00B15D4C">
      <w:pPr>
        <w:pStyle w:val="Tekstpodstawowy"/>
        <w:spacing w:line="232" w:lineRule="auto"/>
        <w:jc w:val="center"/>
        <w:rPr>
          <w:sz w:val="16"/>
          <w:szCs w:val="16"/>
        </w:rPr>
      </w:pPr>
    </w:p>
    <w:p w:rsidR="00B15D4C" w:rsidRDefault="00B15D4C">
      <w:pPr>
        <w:pStyle w:val="Tekstpodstawowy"/>
        <w:spacing w:line="232" w:lineRule="auto"/>
        <w:jc w:val="center"/>
        <w:rPr>
          <w:sz w:val="16"/>
          <w:szCs w:val="16"/>
        </w:rPr>
      </w:pPr>
    </w:p>
    <w:p w:rsidR="00B15D4C" w:rsidRDefault="00B15D4C">
      <w:pPr>
        <w:pStyle w:val="Tekstpodstawowy"/>
        <w:spacing w:line="232" w:lineRule="auto"/>
        <w:jc w:val="center"/>
        <w:rPr>
          <w:sz w:val="16"/>
          <w:szCs w:val="16"/>
        </w:rPr>
      </w:pPr>
    </w:p>
    <w:p w:rsidR="00B15D4C" w:rsidRDefault="00E54D8D" w:rsidP="00134CBE">
      <w:pPr>
        <w:pStyle w:val="Tekstpodstawowy"/>
        <w:numPr>
          <w:ilvl w:val="0"/>
          <w:numId w:val="27"/>
        </w:numPr>
        <w:rPr>
          <w:b/>
          <w:bCs/>
          <w:sz w:val="22"/>
          <w:szCs w:val="22"/>
        </w:rPr>
      </w:pPr>
      <w:r>
        <w:rPr>
          <w:b/>
          <w:bCs/>
          <w:sz w:val="22"/>
          <w:szCs w:val="22"/>
        </w:rPr>
        <w:t>OŚWIADCZENIE DOTYCZĄCE PODANYCH INFORMACJI:</w:t>
      </w:r>
    </w:p>
    <w:p w:rsidR="00B15D4C" w:rsidRDefault="00E54D8D">
      <w:pPr>
        <w:pStyle w:val="Tekstpodstawowy"/>
        <w:spacing w:after="0"/>
        <w:ind w:left="720"/>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Default="00B15D4C">
      <w:pPr>
        <w:pStyle w:val="Tekstpodstawowy"/>
        <w:ind w:left="720"/>
        <w:rPr>
          <w:sz w:val="17"/>
          <w:szCs w:val="22"/>
        </w:rPr>
      </w:pPr>
    </w:p>
    <w:p w:rsidR="00B15D4C" w:rsidRDefault="00B15D4C">
      <w:pPr>
        <w:rPr>
          <w:rFonts w:ascii="Arial" w:hAnsi="Arial"/>
          <w:sz w:val="18"/>
          <w:szCs w:val="18"/>
        </w:rPr>
      </w:pPr>
    </w:p>
    <w:p w:rsidR="00B15D4C" w:rsidRDefault="00B15D4C">
      <w:pPr>
        <w:rPr>
          <w:rFonts w:ascii="Arial" w:hAnsi="Arial"/>
          <w:sz w:val="18"/>
          <w:szCs w:val="18"/>
        </w:rPr>
      </w:pPr>
    </w:p>
    <w:p w:rsidR="00B15D4C" w:rsidRDefault="00B15D4C">
      <w:pPr>
        <w:ind w:left="720"/>
        <w:rPr>
          <w:rFonts w:ascii="Arial" w:hAnsi="Arial"/>
          <w:sz w:val="18"/>
          <w:szCs w:val="18"/>
        </w:rPr>
      </w:pPr>
    </w:p>
    <w:p w:rsidR="00B15D4C" w:rsidRDefault="00E54D8D">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ind w:left="3600"/>
        <w:jc w:val="center"/>
        <w:rPr>
          <w:sz w:val="16"/>
          <w:szCs w:val="16"/>
        </w:rPr>
      </w:pPr>
      <w:r>
        <w:rPr>
          <w:sz w:val="16"/>
          <w:szCs w:val="16"/>
        </w:rPr>
        <w:t xml:space="preserve">Podpis (y) i pieczęć imienna osób </w:t>
      </w:r>
    </w:p>
    <w:p w:rsidR="00B15D4C" w:rsidRDefault="00E54D8D">
      <w:pPr>
        <w:pStyle w:val="Tekstpodstawowy"/>
        <w:ind w:left="3600"/>
        <w:jc w:val="center"/>
        <w:rPr>
          <w:color w:val="000000"/>
          <w:sz w:val="16"/>
          <w:szCs w:val="16"/>
        </w:rPr>
      </w:pPr>
      <w:r>
        <w:rPr>
          <w:color w:val="000000"/>
          <w:sz w:val="16"/>
          <w:szCs w:val="16"/>
        </w:rPr>
        <w:t>uprawnionych do reprezentowania Wykonawcy</w:t>
      </w:r>
    </w:p>
    <w:p w:rsidR="00B15D4C" w:rsidRDefault="00B15D4C">
      <w:pPr>
        <w:pStyle w:val="Tekstpodstawowy"/>
        <w:jc w:val="left"/>
        <w:rPr>
          <w:b/>
          <w:bCs/>
          <w:sz w:val="16"/>
          <w:szCs w:val="16"/>
        </w:rPr>
        <w:sectPr w:rsidR="00B15D4C">
          <w:headerReference w:type="default" r:id="rId14"/>
          <w:footerReference w:type="default" r:id="rId15"/>
          <w:pgSz w:w="11906" w:h="16838"/>
          <w:pgMar w:top="1580" w:right="1134" w:bottom="1397" w:left="1134" w:header="850" w:footer="850" w:gutter="0"/>
          <w:cols w:space="708"/>
          <w:formProt w:val="0"/>
        </w:sectPr>
      </w:pPr>
    </w:p>
    <w:p w:rsidR="00B15D4C" w:rsidRDefault="00E54D8D">
      <w:pPr>
        <w:pStyle w:val="Heading1"/>
        <w:numPr>
          <w:ilvl w:val="0"/>
          <w:numId w:val="0"/>
        </w:numPr>
        <w:ind w:left="432"/>
        <w:rPr>
          <w:sz w:val="22"/>
          <w:szCs w:val="22"/>
        </w:rPr>
      </w:pPr>
      <w:bookmarkStart w:id="24" w:name="__RefHeading__5921_1590333064"/>
      <w:bookmarkEnd w:id="24"/>
      <w:r>
        <w:rPr>
          <w:sz w:val="22"/>
          <w:szCs w:val="22"/>
        </w:rPr>
        <w:lastRenderedPageBreak/>
        <w:t>Załącznik nr 4 do SIWZ – projekt umowy</w:t>
      </w:r>
    </w:p>
    <w:p w:rsidR="00B15D4C" w:rsidRDefault="00E54D8D">
      <w:pPr>
        <w:pStyle w:val="Tytu"/>
        <w:widowControl/>
        <w:spacing w:before="11" w:after="119"/>
        <w:rPr>
          <w:rFonts w:ascii="Arial" w:eastAsia="Lucida Sans Unicode" w:hAnsi="Arial"/>
          <w:color w:val="000000"/>
          <w:sz w:val="22"/>
          <w:szCs w:val="22"/>
        </w:rPr>
      </w:pPr>
      <w:r>
        <w:rPr>
          <w:rFonts w:ascii="Arial" w:eastAsia="Lucida Sans Unicode" w:hAnsi="Arial"/>
          <w:color w:val="000000"/>
          <w:sz w:val="22"/>
          <w:szCs w:val="22"/>
        </w:rPr>
        <w:t>PROJEKT UMOWY</w:t>
      </w:r>
    </w:p>
    <w:p w:rsidR="00B15D4C" w:rsidRDefault="00E54D8D">
      <w:pPr>
        <w:pStyle w:val="Tretekstubezwcicia"/>
        <w:numPr>
          <w:ilvl w:val="0"/>
          <w:numId w:val="0"/>
        </w:numPr>
        <w:jc w:val="center"/>
        <w:rPr>
          <w:rFonts w:ascii="Arial" w:hAnsi="Arial"/>
          <w:b/>
          <w:bCs/>
          <w:color w:val="000000"/>
          <w:sz w:val="22"/>
          <w:szCs w:val="22"/>
        </w:rPr>
      </w:pPr>
      <w:r>
        <w:rPr>
          <w:rFonts w:ascii="Arial" w:hAnsi="Arial"/>
          <w:b/>
          <w:bCs/>
          <w:color w:val="000000"/>
          <w:sz w:val="22"/>
          <w:szCs w:val="22"/>
        </w:rPr>
        <w:t xml:space="preserve">Umowa nr </w:t>
      </w:r>
      <w:r w:rsidR="00A21E67">
        <w:rPr>
          <w:rFonts w:ascii="Arial" w:hAnsi="Arial"/>
          <w:b/>
          <w:bCs/>
          <w:color w:val="000000"/>
          <w:sz w:val="22"/>
          <w:szCs w:val="22"/>
        </w:rPr>
        <w:t>……………………….</w:t>
      </w:r>
    </w:p>
    <w:p w:rsidR="00B15D4C" w:rsidRDefault="00E54D8D">
      <w:pPr>
        <w:suppressAutoHyphens/>
        <w:spacing w:after="113"/>
        <w:jc w:val="both"/>
      </w:pPr>
      <w:r>
        <w:rPr>
          <w:rFonts w:ascii="Arial" w:hAnsi="Arial"/>
          <w:color w:val="000000"/>
          <w:sz w:val="22"/>
          <w:szCs w:val="22"/>
        </w:rPr>
        <w:tab/>
        <w:t xml:space="preserve">W dniu …………... pomiędzy </w:t>
      </w:r>
      <w:r>
        <w:rPr>
          <w:rFonts w:ascii="Arial" w:hAnsi="Arial"/>
          <w:b/>
          <w:bCs/>
          <w:i/>
          <w:iCs/>
          <w:color w:val="000000"/>
          <w:sz w:val="22"/>
          <w:szCs w:val="22"/>
        </w:rPr>
        <w:t>Gminą Miłakowo</w:t>
      </w:r>
      <w:r>
        <w:rPr>
          <w:rFonts w:ascii="Arial" w:hAnsi="Arial"/>
          <w:color w:val="000000"/>
          <w:sz w:val="22"/>
          <w:szCs w:val="22"/>
        </w:rPr>
        <w:t>, ul. Olsztyńska 16, 14-310 Miłakowo, NIP 741-20-25-674, REGON 510743692, w imieniu której działa: Aleksander Gawryluk – Burmistrza Miłakowa</w:t>
      </w:r>
    </w:p>
    <w:p w:rsidR="00B15D4C" w:rsidRDefault="00E54D8D">
      <w:pPr>
        <w:suppressAutoHyphens/>
        <w:spacing w:after="113"/>
        <w:jc w:val="both"/>
      </w:pPr>
      <w:r>
        <w:rPr>
          <w:rStyle w:val="Wykonawca"/>
          <w:rFonts w:ascii="Arial" w:hAnsi="Arial"/>
          <w:bCs/>
          <w:iCs/>
          <w:color w:val="000000"/>
          <w:szCs w:val="22"/>
        </w:rPr>
        <w:t>zwaną w dalszej części Zamawiającym, przy kontrasygnacie Skarbnika Anny Maśnik,</w:t>
      </w:r>
    </w:p>
    <w:p w:rsidR="00B15D4C" w:rsidRDefault="00E54D8D">
      <w:pPr>
        <w:suppressAutoHyphens/>
        <w:rPr>
          <w:rFonts w:ascii="Arial" w:hAnsi="Arial"/>
          <w:color w:val="000000"/>
          <w:sz w:val="22"/>
          <w:szCs w:val="22"/>
        </w:rPr>
      </w:pPr>
      <w:r>
        <w:rPr>
          <w:rFonts w:ascii="Arial" w:hAnsi="Arial"/>
          <w:color w:val="000000"/>
          <w:sz w:val="22"/>
          <w:szCs w:val="22"/>
        </w:rPr>
        <w:t>a</w:t>
      </w:r>
    </w:p>
    <w:p w:rsidR="00B15D4C" w:rsidRDefault="00E54D8D">
      <w:pPr>
        <w:suppressAutoHyphens/>
        <w:rPr>
          <w:rFonts w:ascii="Arial" w:hAnsi="Arial"/>
          <w:color w:val="000000"/>
          <w:sz w:val="22"/>
          <w:szCs w:val="22"/>
        </w:rPr>
      </w:pPr>
      <w:r>
        <w:rPr>
          <w:rFonts w:ascii="Arial" w:hAnsi="Arial"/>
          <w:color w:val="000000"/>
          <w:sz w:val="22"/>
          <w:szCs w:val="22"/>
        </w:rPr>
        <w:t>..................................................................................</w:t>
      </w:r>
    </w:p>
    <w:p w:rsidR="00B15D4C" w:rsidRDefault="00E54D8D">
      <w:pPr>
        <w:suppressAutoHyphens/>
        <w:spacing w:after="113"/>
        <w:rPr>
          <w:rFonts w:ascii="Arial" w:hAnsi="Arial"/>
          <w:color w:val="000000"/>
          <w:sz w:val="22"/>
          <w:szCs w:val="22"/>
        </w:rPr>
      </w:pPr>
      <w:r>
        <w:rPr>
          <w:rFonts w:ascii="Arial" w:hAnsi="Arial"/>
          <w:color w:val="000000"/>
          <w:sz w:val="22"/>
          <w:szCs w:val="22"/>
        </w:rPr>
        <w:t>prowadzącą działalność gospodarczą na podstawie wpisu nr ....... do ......... NIP ..... REGON .........</w:t>
      </w:r>
    </w:p>
    <w:p w:rsidR="00B15D4C" w:rsidRDefault="00E54D8D">
      <w:pPr>
        <w:suppressAutoHyphens/>
        <w:spacing w:after="113"/>
        <w:rPr>
          <w:rFonts w:ascii="Arial" w:hAnsi="Arial"/>
          <w:color w:val="000000"/>
          <w:sz w:val="22"/>
          <w:szCs w:val="22"/>
        </w:rPr>
      </w:pPr>
      <w:r>
        <w:rPr>
          <w:rFonts w:ascii="Arial" w:hAnsi="Arial"/>
          <w:color w:val="000000"/>
          <w:sz w:val="22"/>
          <w:szCs w:val="22"/>
        </w:rPr>
        <w:t>reprezentowaną przez: .......................................…........................................................................,</w:t>
      </w:r>
    </w:p>
    <w:p w:rsidR="00B15D4C" w:rsidRDefault="00E54D8D">
      <w:pPr>
        <w:suppressAutoHyphens/>
        <w:spacing w:after="113"/>
      </w:pPr>
      <w:r>
        <w:rPr>
          <w:rFonts w:ascii="Arial" w:hAnsi="Arial"/>
          <w:color w:val="000000"/>
          <w:sz w:val="22"/>
          <w:szCs w:val="22"/>
        </w:rPr>
        <w:t xml:space="preserve">zwaną dalej </w:t>
      </w:r>
      <w:r>
        <w:rPr>
          <w:rStyle w:val="Wykonawca"/>
          <w:rFonts w:ascii="Arial" w:hAnsi="Arial"/>
          <w:bCs/>
          <w:iCs/>
          <w:color w:val="000000"/>
          <w:szCs w:val="22"/>
        </w:rPr>
        <w:t>Wykonawcą</w:t>
      </w:r>
      <w:r>
        <w:rPr>
          <w:rFonts w:ascii="Arial" w:hAnsi="Arial"/>
          <w:color w:val="000000"/>
          <w:sz w:val="22"/>
          <w:szCs w:val="22"/>
        </w:rPr>
        <w:t>,</w:t>
      </w:r>
    </w:p>
    <w:p w:rsidR="00B15D4C" w:rsidRDefault="00E54D8D">
      <w:pPr>
        <w:suppressAutoHyphens/>
        <w:spacing w:after="113"/>
        <w:rPr>
          <w:rFonts w:ascii="Arial" w:hAnsi="Arial"/>
          <w:color w:val="000000"/>
          <w:sz w:val="22"/>
          <w:szCs w:val="22"/>
        </w:rPr>
      </w:pPr>
      <w:r>
        <w:rPr>
          <w:rFonts w:ascii="Arial" w:hAnsi="Arial"/>
          <w:color w:val="000000"/>
          <w:sz w:val="22"/>
          <w:szCs w:val="22"/>
        </w:rPr>
        <w:t>została zawarta umowa o następującej treści:</w:t>
      </w:r>
    </w:p>
    <w:p w:rsidR="00B15D4C" w:rsidRDefault="00E54D8D">
      <w:pPr>
        <w:pStyle w:val="Tekstpodstawowy"/>
        <w:suppressAutoHyphens/>
        <w:spacing w:after="113"/>
        <w:rPr>
          <w:sz w:val="22"/>
          <w:szCs w:val="22"/>
        </w:rPr>
      </w:pPr>
      <w:r>
        <w:rPr>
          <w:color w:val="000000"/>
          <w:sz w:val="22"/>
          <w:szCs w:val="22"/>
          <w:lang w:bidi="ar-SA"/>
        </w:rPr>
        <w:t>Wykonawca został wyłoniony w wyniku postępowania znak RGT.ZP.271.</w:t>
      </w:r>
      <w:r w:rsidR="00A21E67">
        <w:rPr>
          <w:color w:val="000000"/>
          <w:sz w:val="22"/>
          <w:szCs w:val="22"/>
          <w:lang w:bidi="ar-SA"/>
        </w:rPr>
        <w:t>5</w:t>
      </w:r>
      <w:r>
        <w:rPr>
          <w:color w:val="000000"/>
          <w:sz w:val="22"/>
          <w:szCs w:val="22"/>
          <w:lang w:bidi="ar-SA"/>
        </w:rPr>
        <w:t xml:space="preserve">.2018 przeprowadzonego w trybie przetargu nieograniczonego o wartości poniżej kwot określonych w art. 11 ust. 8 ustawy z 29.01.2004r. Prawo zamówień publicznych </w:t>
      </w:r>
      <w:r>
        <w:rPr>
          <w:color w:val="000000"/>
          <w:sz w:val="22"/>
          <w:szCs w:val="22"/>
          <w:lang w:eastAsia="pl-PL" w:bidi="pl-PL"/>
        </w:rPr>
        <w:t>(</w:t>
      </w:r>
      <w:r>
        <w:rPr>
          <w:rFonts w:eastAsia="Arial" w:cs="Arial"/>
          <w:i/>
          <w:iCs/>
          <w:color w:val="000000"/>
          <w:sz w:val="22"/>
          <w:szCs w:val="22"/>
          <w:lang w:eastAsia="pl-PL" w:bidi="pl-PL"/>
        </w:rPr>
        <w:t xml:space="preserve">t.j.Dz.U.2017.1579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i/>
          <w:color w:val="000000"/>
          <w:sz w:val="22"/>
          <w:szCs w:val="22"/>
          <w:lang w:eastAsia="pl-PL" w:bidi="pl-PL"/>
        </w:rPr>
        <w:t>)</w:t>
      </w:r>
      <w:r>
        <w:rPr>
          <w:color w:val="000000"/>
          <w:sz w:val="22"/>
          <w:szCs w:val="22"/>
          <w:lang w:eastAsia="pl-PL" w:bidi="ar-SA"/>
        </w:rPr>
        <w:t xml:space="preserve">. </w:t>
      </w:r>
    </w:p>
    <w:p w:rsidR="00B15D4C" w:rsidRDefault="00B15D4C">
      <w:pPr>
        <w:pStyle w:val="Tekstpodstawowy"/>
        <w:suppressAutoHyphens/>
        <w:spacing w:after="113"/>
        <w:rPr>
          <w:color w:val="000000"/>
          <w:sz w:val="22"/>
          <w:szCs w:val="22"/>
          <w:lang w:bidi="ar-SA"/>
        </w:rPr>
      </w:pPr>
    </w:p>
    <w:p w:rsidR="00B15D4C" w:rsidRDefault="00E54D8D">
      <w:pPr>
        <w:pStyle w:val="Tekstpodstawowy"/>
        <w:suppressAutoHyphens/>
        <w:spacing w:after="113"/>
        <w:jc w:val="center"/>
        <w:rPr>
          <w:b/>
          <w:bCs/>
          <w:color w:val="000000"/>
          <w:sz w:val="22"/>
          <w:szCs w:val="22"/>
          <w:lang w:bidi="ar-SA"/>
        </w:rPr>
      </w:pPr>
      <w:r>
        <w:rPr>
          <w:b/>
          <w:bCs/>
          <w:color w:val="000000"/>
          <w:sz w:val="22"/>
          <w:szCs w:val="22"/>
          <w:lang w:bidi="ar-SA"/>
        </w:rPr>
        <w:t>§ 1. Przedmiot umowy</w:t>
      </w:r>
    </w:p>
    <w:p w:rsidR="00B15D4C" w:rsidRDefault="00E54D8D" w:rsidP="00134CBE">
      <w:pPr>
        <w:pStyle w:val="Tekstpodstawowy"/>
        <w:numPr>
          <w:ilvl w:val="0"/>
          <w:numId w:val="28"/>
        </w:numPr>
        <w:rPr>
          <w:rFonts w:eastAsia="Lucida Sans Unicode" w:cs="Tahoma"/>
          <w:color w:val="000000"/>
          <w:sz w:val="22"/>
          <w:szCs w:val="32"/>
          <w:lang w:eastAsia="pl-PL" w:bidi="pl-PL"/>
        </w:rPr>
      </w:pPr>
      <w:r>
        <w:rPr>
          <w:rFonts w:eastAsia="Lucida Sans Unicode" w:cs="Tahoma"/>
          <w:color w:val="000000"/>
          <w:sz w:val="22"/>
          <w:szCs w:val="32"/>
          <w:lang w:eastAsia="pl-PL" w:bidi="pl-PL"/>
        </w:rPr>
        <w:t xml:space="preserve">Przedmiotem umowy jest </w:t>
      </w:r>
      <w:r w:rsidR="00D2593D">
        <w:rPr>
          <w:rFonts w:cs="Arial"/>
          <w:color w:val="000000"/>
          <w:sz w:val="22"/>
          <w:szCs w:val="22"/>
        </w:rPr>
        <w:t>u</w:t>
      </w:r>
      <w:r w:rsidR="00D2593D" w:rsidRPr="00D2593D">
        <w:rPr>
          <w:rFonts w:cs="Arial"/>
          <w:color w:val="000000"/>
          <w:sz w:val="22"/>
          <w:szCs w:val="22"/>
        </w:rPr>
        <w:t>tworzenie 5 Otwartych Stref Aktywności na terenie Gminy Miłakowo</w:t>
      </w:r>
      <w:r>
        <w:rPr>
          <w:rFonts w:eastAsia="Lucida Sans Unicode" w:cs="Tahoma"/>
          <w:color w:val="000000"/>
          <w:sz w:val="22"/>
          <w:szCs w:val="32"/>
          <w:lang w:eastAsia="pl-PL" w:bidi="pl-PL"/>
        </w:rPr>
        <w:t>.</w:t>
      </w:r>
    </w:p>
    <w:p w:rsidR="00B15D4C" w:rsidRPr="00A21E67" w:rsidRDefault="00E54D8D" w:rsidP="00134CBE">
      <w:pPr>
        <w:pStyle w:val="Tekstpodstawowy"/>
        <w:numPr>
          <w:ilvl w:val="0"/>
          <w:numId w:val="28"/>
        </w:numPr>
        <w:rPr>
          <w:sz w:val="22"/>
          <w:szCs w:val="22"/>
        </w:rPr>
      </w:pPr>
      <w:r w:rsidRPr="00A21E67">
        <w:rPr>
          <w:sz w:val="22"/>
          <w:szCs w:val="22"/>
        </w:rPr>
        <w:t>Szczegółowy opis przedmiotu zamówienia został określony w dokumentacji projekt</w:t>
      </w:r>
      <w:r w:rsidR="00A21E67" w:rsidRPr="00A21E67">
        <w:rPr>
          <w:sz w:val="22"/>
          <w:szCs w:val="22"/>
        </w:rPr>
        <w:t>owej  stanowiącej załącznik nr 6</w:t>
      </w:r>
      <w:r w:rsidRPr="00A21E67">
        <w:rPr>
          <w:sz w:val="22"/>
          <w:szCs w:val="22"/>
        </w:rPr>
        <w:t xml:space="preserve"> do SIWZ. </w:t>
      </w:r>
    </w:p>
    <w:p w:rsidR="00B15D4C" w:rsidRDefault="00E54D8D" w:rsidP="00134CBE">
      <w:pPr>
        <w:pStyle w:val="Tekstpodstawowy"/>
        <w:numPr>
          <w:ilvl w:val="0"/>
          <w:numId w:val="28"/>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w:t>
      </w:r>
      <w:r w:rsidR="00D2593D">
        <w:rPr>
          <w:rFonts w:eastAsia="Lucida Sans Unicode" w:cs="Tahoma"/>
          <w:color w:val="000000"/>
          <w:sz w:val="22"/>
          <w:szCs w:val="22"/>
        </w:rPr>
        <w:t>prac</w:t>
      </w:r>
      <w:r>
        <w:rPr>
          <w:rFonts w:eastAsia="Lucida Sans Unicode" w:cs="Tahoma"/>
          <w:color w:val="000000"/>
          <w:sz w:val="22"/>
          <w:szCs w:val="22"/>
        </w:rPr>
        <w:t xml:space="preserve"> ziemnych (Zamawiający nie wskazuje miejsca wywozu urobku). </w:t>
      </w:r>
    </w:p>
    <w:p w:rsidR="00B15D4C" w:rsidRDefault="00E54D8D" w:rsidP="00134CBE">
      <w:pPr>
        <w:pStyle w:val="Tekstpodstawowy"/>
        <w:numPr>
          <w:ilvl w:val="0"/>
          <w:numId w:val="28"/>
        </w:numPr>
        <w:rPr>
          <w:sz w:val="22"/>
          <w:szCs w:val="22"/>
        </w:rPr>
      </w:pPr>
      <w:r>
        <w:rPr>
          <w:sz w:val="22"/>
          <w:szCs w:val="22"/>
        </w:rPr>
        <w:t xml:space="preserve">Wykonawca realizuje </w:t>
      </w:r>
      <w:r w:rsidR="00D2593D">
        <w:rPr>
          <w:sz w:val="22"/>
          <w:szCs w:val="22"/>
        </w:rPr>
        <w:t>dostawy</w:t>
      </w:r>
      <w:r>
        <w:rPr>
          <w:sz w:val="22"/>
          <w:szCs w:val="22"/>
        </w:rPr>
        <w:t xml:space="preserve"> z materiałów i urządzeń własnych lub powierzonych. Zastosowane materiały powinny posiadać atesty, aprobaty, certyfikaty. Zamawiający zastrzega sobie prawo do sprawdzania jakości i ilości zastosowanych materiałów.</w:t>
      </w:r>
    </w:p>
    <w:p w:rsidR="00B15D4C" w:rsidRDefault="00E54D8D" w:rsidP="00134CBE">
      <w:pPr>
        <w:pStyle w:val="Tekstpodstawowy"/>
        <w:numPr>
          <w:ilvl w:val="0"/>
          <w:numId w:val="28"/>
        </w:numPr>
        <w:tabs>
          <w:tab w:val="left" w:pos="150"/>
        </w:tabs>
        <w:spacing w:after="113"/>
        <w:rPr>
          <w:color w:val="000000"/>
          <w:sz w:val="22"/>
          <w:szCs w:val="22"/>
        </w:rPr>
      </w:pPr>
      <w:r>
        <w:rPr>
          <w:color w:val="000000"/>
          <w:sz w:val="22"/>
          <w:szCs w:val="22"/>
        </w:rPr>
        <w:t>Niniejsze zadanie dofinansowane jest z Europejskiego Funduszu Rozwoju Regionalnego i budżetu państwa w ramach Regionalnego Programu Operacyjnego Województwa Warmińsko – Mazurskiego na lata 2014-2020.</w:t>
      </w:r>
    </w:p>
    <w:p w:rsidR="00B15D4C" w:rsidRDefault="00B15D4C">
      <w:pPr>
        <w:pStyle w:val="Tekstpodstawowy"/>
        <w:tabs>
          <w:tab w:val="left" w:pos="150"/>
        </w:tabs>
        <w:spacing w:after="113"/>
        <w:rPr>
          <w:color w:val="000000"/>
          <w:sz w:val="22"/>
          <w:szCs w:val="22"/>
        </w:rPr>
      </w:pPr>
    </w:p>
    <w:p w:rsidR="00B15D4C" w:rsidRDefault="00E54D8D">
      <w:pPr>
        <w:pStyle w:val="Tekstpodstawowy"/>
        <w:suppressAutoHyphens/>
        <w:spacing w:after="113"/>
        <w:jc w:val="center"/>
        <w:rPr>
          <w:b/>
          <w:bCs/>
          <w:color w:val="000000"/>
          <w:sz w:val="22"/>
          <w:szCs w:val="22"/>
          <w:lang w:bidi="ar-SA"/>
        </w:rPr>
      </w:pPr>
      <w:r>
        <w:rPr>
          <w:b/>
          <w:bCs/>
          <w:color w:val="000000"/>
          <w:sz w:val="22"/>
          <w:szCs w:val="22"/>
          <w:lang w:bidi="ar-SA"/>
        </w:rPr>
        <w:t>§ 2. Wynagrodzenie. Warunki płatności.</w:t>
      </w:r>
    </w:p>
    <w:p w:rsidR="00B15D4C" w:rsidRDefault="00E54D8D" w:rsidP="00134CBE">
      <w:pPr>
        <w:pStyle w:val="Tekstpodstawowy"/>
        <w:numPr>
          <w:ilvl w:val="0"/>
          <w:numId w:val="34"/>
        </w:numPr>
        <w:spacing w:after="113"/>
        <w:rPr>
          <w:sz w:val="22"/>
          <w:szCs w:val="22"/>
        </w:rPr>
      </w:pPr>
      <w:r>
        <w:rPr>
          <w:sz w:val="22"/>
          <w:szCs w:val="22"/>
        </w:rPr>
        <w:t>Ryczałtowa wartość przedmiotu umowy wynosi: ………… zł brutto (słownie brutto: …………).</w:t>
      </w:r>
    </w:p>
    <w:p w:rsidR="00B15D4C" w:rsidRDefault="00E54D8D" w:rsidP="00134CBE">
      <w:pPr>
        <w:pStyle w:val="Tekstpodstawowy"/>
        <w:numPr>
          <w:ilvl w:val="0"/>
          <w:numId w:val="34"/>
        </w:numPr>
        <w:spacing w:after="113"/>
        <w:rPr>
          <w:sz w:val="22"/>
          <w:szCs w:val="22"/>
        </w:rPr>
      </w:pPr>
      <w:r>
        <w:rPr>
          <w:sz w:val="22"/>
          <w:szCs w:val="22"/>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B15D4C" w:rsidRDefault="00E54D8D" w:rsidP="00134CBE">
      <w:pPr>
        <w:numPr>
          <w:ilvl w:val="0"/>
          <w:numId w:val="34"/>
        </w:numPr>
        <w:jc w:val="both"/>
      </w:pPr>
      <w:r>
        <w:rPr>
          <w:rFonts w:ascii="Arial" w:hAnsi="Arial"/>
          <w:sz w:val="22"/>
          <w:szCs w:val="22"/>
        </w:rPr>
        <w:t xml:space="preserve">Płatności za faktury nastąpią na konto </w:t>
      </w:r>
      <w:r>
        <w:rPr>
          <w:rStyle w:val="Wykonawca"/>
          <w:rFonts w:ascii="Arial" w:hAnsi="Arial"/>
          <w:szCs w:val="22"/>
        </w:rPr>
        <w:t xml:space="preserve">Wykonawcy </w:t>
      </w:r>
      <w:r>
        <w:rPr>
          <w:rStyle w:val="Wykonawca"/>
          <w:rFonts w:ascii="Arial" w:hAnsi="Arial"/>
          <w:b w:val="0"/>
          <w:i w:val="0"/>
          <w:szCs w:val="22"/>
        </w:rPr>
        <w:t>nr ….......</w:t>
      </w:r>
      <w:r>
        <w:rPr>
          <w:rFonts w:ascii="Arial" w:hAnsi="Arial"/>
          <w:sz w:val="22"/>
          <w:szCs w:val="22"/>
        </w:rPr>
        <w:t xml:space="preserve"> w terminie do 30 dni od daty dostarczenia prawidłowo wystawionej faktury</w:t>
      </w:r>
      <w:r>
        <w:rPr>
          <w:rStyle w:val="Wykonawca"/>
          <w:rFonts w:ascii="Arial" w:hAnsi="Arial"/>
          <w:szCs w:val="22"/>
        </w:rPr>
        <w:t xml:space="preserve">, </w:t>
      </w:r>
      <w:r>
        <w:rPr>
          <w:rStyle w:val="Wykonawca"/>
          <w:rFonts w:ascii="Arial" w:hAnsi="Arial"/>
          <w:b w:val="0"/>
          <w:i w:val="0"/>
          <w:szCs w:val="22"/>
        </w:rPr>
        <w:t xml:space="preserve">po dokonaniu poszczególnych czynności </w:t>
      </w:r>
      <w:r>
        <w:rPr>
          <w:rStyle w:val="Wykonawca"/>
          <w:rFonts w:ascii="Arial" w:hAnsi="Arial"/>
          <w:b w:val="0"/>
          <w:i w:val="0"/>
          <w:szCs w:val="22"/>
        </w:rPr>
        <w:lastRenderedPageBreak/>
        <w:t xml:space="preserve">odbiorowych z zastrzeżeniem § 7 ust. 20 niniejszej umowy </w:t>
      </w:r>
      <w:r>
        <w:rPr>
          <w:rFonts w:ascii="Arial" w:hAnsi="Arial"/>
          <w:sz w:val="22"/>
          <w:szCs w:val="22"/>
        </w:rPr>
        <w:t>.</w:t>
      </w:r>
    </w:p>
    <w:p w:rsidR="00B15D4C" w:rsidRDefault="00E54D8D" w:rsidP="00134CBE">
      <w:pPr>
        <w:numPr>
          <w:ilvl w:val="0"/>
          <w:numId w:val="34"/>
        </w:numPr>
        <w:jc w:val="both"/>
      </w:pPr>
      <w:r>
        <w:rPr>
          <w:rFonts w:ascii="Arial" w:hAnsi="Arial"/>
          <w:sz w:val="22"/>
          <w:szCs w:val="22"/>
          <w:lang w:bidi="ar-SA"/>
        </w:rPr>
        <w:t xml:space="preserve">Wszelkie rozliczenia między </w:t>
      </w:r>
      <w:r>
        <w:rPr>
          <w:rStyle w:val="Wykonawca"/>
          <w:rFonts w:ascii="Arial" w:hAnsi="Arial"/>
          <w:b w:val="0"/>
          <w:i w:val="0"/>
          <w:szCs w:val="22"/>
          <w:lang w:bidi="ar-SA"/>
        </w:rPr>
        <w:t>Zamawiającym</w:t>
      </w:r>
      <w:r>
        <w:rPr>
          <w:rFonts w:ascii="Arial" w:hAnsi="Arial"/>
          <w:sz w:val="22"/>
          <w:szCs w:val="22"/>
          <w:lang w:bidi="ar-SA"/>
        </w:rPr>
        <w:t xml:space="preserve"> i </w:t>
      </w:r>
      <w:r>
        <w:rPr>
          <w:rStyle w:val="Wykonawca"/>
          <w:rFonts w:ascii="Arial" w:hAnsi="Arial"/>
          <w:b w:val="0"/>
          <w:i w:val="0"/>
          <w:szCs w:val="22"/>
          <w:lang w:bidi="ar-SA"/>
        </w:rPr>
        <w:t>Wykonawcą</w:t>
      </w:r>
      <w:r>
        <w:rPr>
          <w:rFonts w:ascii="Arial" w:hAnsi="Arial"/>
          <w:sz w:val="22"/>
          <w:szCs w:val="22"/>
          <w:lang w:bidi="ar-SA"/>
        </w:rPr>
        <w:t xml:space="preserve"> będą prowadzone w PLN.</w:t>
      </w:r>
    </w:p>
    <w:p w:rsidR="00B15D4C" w:rsidRDefault="00E54D8D" w:rsidP="00134CBE">
      <w:pPr>
        <w:numPr>
          <w:ilvl w:val="0"/>
          <w:numId w:val="34"/>
        </w:numPr>
        <w:jc w:val="both"/>
        <w:rPr>
          <w:rFonts w:ascii="Arial" w:hAnsi="Arial"/>
          <w:sz w:val="22"/>
          <w:szCs w:val="22"/>
          <w:lang w:bidi="ar-SA"/>
        </w:rPr>
      </w:pPr>
      <w:r>
        <w:rPr>
          <w:rFonts w:ascii="Arial" w:hAnsi="Arial"/>
          <w:sz w:val="22"/>
          <w:szCs w:val="22"/>
          <w:lang w:bidi="ar-SA"/>
        </w:rPr>
        <w:t xml:space="preserve">Wykonawca nie może bez zgody Zamawiającego dokonać przelewu wierzytelności, przysługującej mu wobec Zamawiającego, na rzecz osoby trzeciej. </w:t>
      </w:r>
    </w:p>
    <w:p w:rsidR="00B15D4C" w:rsidRDefault="008A08A9" w:rsidP="00134CBE">
      <w:pPr>
        <w:numPr>
          <w:ilvl w:val="0"/>
          <w:numId w:val="34"/>
        </w:numPr>
        <w:jc w:val="both"/>
        <w:rPr>
          <w:rFonts w:ascii="Arial" w:eastAsia="Lucida Sans Unicode" w:hAnsi="Arial" w:cs="Tahoma"/>
          <w:color w:val="000000"/>
          <w:sz w:val="22"/>
          <w:szCs w:val="22"/>
          <w:highlight w:val="white"/>
          <w:lang w:bidi="ar-SA"/>
        </w:rPr>
      </w:pPr>
      <w:r w:rsidRPr="008A08A9">
        <w:rPr>
          <w:rFonts w:ascii="Arial" w:eastAsia="Lucida Sans Unicode" w:hAnsi="Arial" w:cs="Arial"/>
          <w:color w:val="000000"/>
          <w:sz w:val="22"/>
          <w:szCs w:val="22"/>
          <w:highlight w:val="white"/>
        </w:rPr>
        <w:t>Zamawiający nie przewiduje płatności przejściow</w:t>
      </w:r>
      <w:r w:rsidRPr="008A08A9">
        <w:rPr>
          <w:rFonts w:ascii="Arial" w:eastAsia="Lucida Sans Unicode" w:hAnsi="Arial" w:cs="Arial"/>
          <w:color w:val="000000"/>
          <w:sz w:val="22"/>
          <w:szCs w:val="22"/>
        </w:rPr>
        <w:t>ych. Wykonawca wystawi fakturę po wykonaniu całości przedmiotu zamówienia oraz dokonaniu odbioru końcowego</w:t>
      </w:r>
      <w:r>
        <w:rPr>
          <w:rFonts w:ascii="Arial" w:eastAsia="Lucida Sans Unicode" w:hAnsi="Arial" w:cs="Tahoma"/>
          <w:color w:val="000000"/>
          <w:sz w:val="22"/>
          <w:szCs w:val="22"/>
          <w:highlight w:val="white"/>
          <w:lang w:bidi="ar-SA"/>
        </w:rPr>
        <w:t>.</w:t>
      </w:r>
    </w:p>
    <w:p w:rsidR="008A08A9" w:rsidRDefault="008A08A9">
      <w:pPr>
        <w:suppressAutoHyphens/>
        <w:spacing w:after="113"/>
        <w:jc w:val="center"/>
        <w:rPr>
          <w:rFonts w:ascii="Arial" w:eastAsia="Lucida Sans Unicode" w:hAnsi="Arial" w:cs="Tahoma"/>
          <w:color w:val="000000"/>
          <w:sz w:val="22"/>
          <w:szCs w:val="22"/>
          <w:lang w:bidi="ar-SA"/>
        </w:rPr>
      </w:pPr>
    </w:p>
    <w:p w:rsidR="00B15D4C" w:rsidRDefault="00E54D8D">
      <w:pPr>
        <w:suppressAutoHyphens/>
        <w:spacing w:after="113"/>
        <w:jc w:val="center"/>
        <w:rPr>
          <w:rFonts w:ascii="Arial" w:hAnsi="Arial"/>
          <w:b/>
          <w:bCs/>
          <w:color w:val="000000"/>
          <w:sz w:val="22"/>
          <w:szCs w:val="22"/>
          <w:lang w:bidi="ar-SA"/>
        </w:rPr>
      </w:pPr>
      <w:r>
        <w:rPr>
          <w:rFonts w:ascii="Arial" w:hAnsi="Arial"/>
          <w:b/>
          <w:bCs/>
          <w:color w:val="000000"/>
          <w:sz w:val="22"/>
          <w:szCs w:val="22"/>
          <w:lang w:bidi="ar-SA"/>
        </w:rPr>
        <w:t>§ 3. Termin realizacji zadania.</w:t>
      </w:r>
    </w:p>
    <w:p w:rsidR="00B15D4C" w:rsidRDefault="00E54D8D" w:rsidP="00134CBE">
      <w:pPr>
        <w:pStyle w:val="Tekstpodstawowy"/>
        <w:numPr>
          <w:ilvl w:val="0"/>
          <w:numId w:val="29"/>
        </w:numPr>
        <w:rPr>
          <w:sz w:val="22"/>
          <w:szCs w:val="22"/>
        </w:rPr>
      </w:pPr>
      <w:r>
        <w:rPr>
          <w:sz w:val="22"/>
          <w:szCs w:val="22"/>
        </w:rPr>
        <w:t>Termin realizacji zadania – od dnia zawarcia umowy.</w:t>
      </w:r>
    </w:p>
    <w:p w:rsidR="00B15D4C" w:rsidRDefault="00E54D8D" w:rsidP="00134CBE">
      <w:pPr>
        <w:pStyle w:val="Tekstpodstawowy"/>
        <w:numPr>
          <w:ilvl w:val="0"/>
          <w:numId w:val="29"/>
        </w:numPr>
        <w:rPr>
          <w:sz w:val="22"/>
          <w:szCs w:val="22"/>
        </w:rPr>
      </w:pPr>
      <w:r>
        <w:rPr>
          <w:sz w:val="22"/>
          <w:szCs w:val="22"/>
          <w:lang w:bidi="ar-SA"/>
        </w:rPr>
        <w:t xml:space="preserve">Zakończenie realizacji zadania </w:t>
      </w:r>
      <w:r>
        <w:rPr>
          <w:sz w:val="22"/>
          <w:szCs w:val="22"/>
          <w:highlight w:val="white"/>
          <w:lang w:bidi="ar-SA"/>
        </w:rPr>
        <w:t>d</w:t>
      </w:r>
      <w:r w:rsidR="008A08A9">
        <w:rPr>
          <w:sz w:val="22"/>
          <w:szCs w:val="22"/>
          <w:lang w:bidi="ar-SA"/>
        </w:rPr>
        <w:t>o 30.11.2018</w:t>
      </w:r>
      <w:r>
        <w:rPr>
          <w:sz w:val="22"/>
          <w:szCs w:val="22"/>
          <w:lang w:bidi="ar-SA"/>
        </w:rPr>
        <w:t xml:space="preserve"> r. Jest to termin zakończenia </w:t>
      </w:r>
      <w:r w:rsidR="008A08A9">
        <w:rPr>
          <w:sz w:val="22"/>
          <w:szCs w:val="22"/>
          <w:lang w:bidi="ar-SA"/>
        </w:rPr>
        <w:t>dostaw</w:t>
      </w:r>
      <w:r>
        <w:rPr>
          <w:sz w:val="22"/>
          <w:szCs w:val="22"/>
          <w:lang w:bidi="ar-SA"/>
        </w:rPr>
        <w:t xml:space="preserve"> i zgłoszenia gotowości do odbioru, po którym nastąpi odbiór końcowy.</w:t>
      </w:r>
    </w:p>
    <w:p w:rsidR="00B15D4C" w:rsidRDefault="00E54D8D" w:rsidP="00134CBE">
      <w:pPr>
        <w:pStyle w:val="Tretekstupowka"/>
        <w:numPr>
          <w:ilvl w:val="0"/>
          <w:numId w:val="29"/>
        </w:numPr>
        <w:suppressLineNumbers/>
        <w:suppressAutoHyphens/>
        <w:spacing w:after="113"/>
        <w:rPr>
          <w:sz w:val="22"/>
          <w:szCs w:val="22"/>
          <w:lang w:bidi="ar-SA"/>
        </w:rPr>
      </w:pPr>
      <w:r>
        <w:rPr>
          <w:sz w:val="22"/>
          <w:szCs w:val="22"/>
          <w:lang w:bidi="ar-SA"/>
        </w:rPr>
        <w:t>Odbiór końcowy zostanie przeprowadzony protokolarnie w terminie 14 dni roboczych od zgłoszenia przez Wykonawcę gotowości do odbioru lub terminu zakończen</w:t>
      </w:r>
      <w:r w:rsidR="008A08A9">
        <w:rPr>
          <w:sz w:val="22"/>
          <w:szCs w:val="22"/>
          <w:lang w:bidi="ar-SA"/>
        </w:rPr>
        <w:t>ia realizacji zadania. Protokół</w:t>
      </w:r>
      <w:r>
        <w:rPr>
          <w:sz w:val="22"/>
          <w:szCs w:val="22"/>
          <w:lang w:bidi="ar-SA"/>
        </w:rPr>
        <w:t xml:space="preserve"> odbioru podpisują przedstawiciele Wykonawcy i Zamawiającego.</w:t>
      </w:r>
    </w:p>
    <w:p w:rsidR="00B15D4C" w:rsidRDefault="00B15D4C">
      <w:pPr>
        <w:pStyle w:val="Tretekstupowka"/>
        <w:suppressLineNumbers/>
        <w:suppressAutoHyphens/>
        <w:spacing w:after="113"/>
        <w:rPr>
          <w:sz w:val="22"/>
          <w:szCs w:val="22"/>
          <w:highlight w:val="yellow"/>
          <w:lang w:bidi="ar-SA"/>
        </w:rPr>
      </w:pPr>
    </w:p>
    <w:p w:rsidR="00B15D4C" w:rsidRDefault="00E54D8D">
      <w:pPr>
        <w:pStyle w:val="Tekstpodstawowy"/>
        <w:suppressLineNumbers/>
        <w:suppressAutoHyphens/>
        <w:spacing w:after="113"/>
        <w:jc w:val="center"/>
        <w:rPr>
          <w:b/>
          <w:bCs/>
          <w:sz w:val="22"/>
          <w:szCs w:val="22"/>
          <w:lang w:bidi="ar-SA"/>
        </w:rPr>
      </w:pPr>
      <w:r>
        <w:rPr>
          <w:b/>
          <w:bCs/>
          <w:sz w:val="22"/>
          <w:szCs w:val="22"/>
          <w:lang w:bidi="ar-SA"/>
        </w:rPr>
        <w:t>§ 4.  Osoby do kontaktów</w:t>
      </w:r>
    </w:p>
    <w:p w:rsidR="00B15D4C" w:rsidRDefault="00E54D8D" w:rsidP="00134CBE">
      <w:pPr>
        <w:pStyle w:val="Tretekstupowka"/>
        <w:numPr>
          <w:ilvl w:val="0"/>
          <w:numId w:val="35"/>
        </w:numPr>
        <w:suppressLineNumbers/>
        <w:suppressAutoHyphens/>
        <w:spacing w:after="113"/>
      </w:pPr>
      <w:r>
        <w:rPr>
          <w:color w:val="000000"/>
          <w:sz w:val="22"/>
          <w:szCs w:val="22"/>
        </w:rPr>
        <w:t xml:space="preserve">Przedstawicielem </w:t>
      </w:r>
      <w:r w:rsidRPr="008A08A9">
        <w:rPr>
          <w:rStyle w:val="Wykonawca"/>
          <w:rFonts w:ascii="Arial" w:hAnsi="Arial" w:cs="Arial"/>
          <w:b w:val="0"/>
          <w:i w:val="0"/>
          <w:color w:val="000000"/>
          <w:szCs w:val="22"/>
        </w:rPr>
        <w:t>Zamawiającego</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B15D4C" w:rsidRDefault="00E54D8D" w:rsidP="00134CBE">
      <w:pPr>
        <w:pStyle w:val="Tretekstupowka"/>
        <w:numPr>
          <w:ilvl w:val="0"/>
          <w:numId w:val="35"/>
        </w:numPr>
        <w:suppressLineNumbers/>
        <w:suppressAutoHyphens/>
        <w:spacing w:after="113"/>
      </w:pPr>
      <w:r>
        <w:rPr>
          <w:color w:val="000000"/>
          <w:sz w:val="22"/>
          <w:szCs w:val="22"/>
        </w:rPr>
        <w:t xml:space="preserve">Przedstawicielem </w:t>
      </w:r>
      <w:r w:rsidRPr="008A08A9">
        <w:rPr>
          <w:rStyle w:val="Wykonawca"/>
          <w:rFonts w:ascii="Arial" w:hAnsi="Arial" w:cs="Arial"/>
          <w:b w:val="0"/>
          <w:i w:val="0"/>
          <w:color w:val="000000"/>
          <w:szCs w:val="22"/>
        </w:rPr>
        <w:t>Wykonawcy</w:t>
      </w:r>
      <w:r>
        <w:rPr>
          <w:color w:val="000000"/>
          <w:sz w:val="22"/>
          <w:szCs w:val="22"/>
        </w:rPr>
        <w:t xml:space="preserve"> będzie p. ..................... .</w:t>
      </w:r>
    </w:p>
    <w:p w:rsidR="00B15D4C" w:rsidRDefault="00E54D8D" w:rsidP="00134CBE">
      <w:pPr>
        <w:pStyle w:val="Tretekstupowka"/>
        <w:numPr>
          <w:ilvl w:val="0"/>
          <w:numId w:val="35"/>
        </w:numPr>
        <w:suppressLineNumbers/>
        <w:suppressAutoHyphens/>
        <w:spacing w:after="113"/>
        <w:rPr>
          <w:sz w:val="22"/>
          <w:szCs w:val="22"/>
        </w:rPr>
      </w:pPr>
      <w:r>
        <w:rPr>
          <w:color w:val="000000"/>
          <w:sz w:val="22"/>
          <w:szCs w:val="22"/>
          <w:highlight w:val="white"/>
        </w:rPr>
        <w:t xml:space="preserve">Nadzór nad </w:t>
      </w:r>
      <w:r w:rsidR="008A08A9">
        <w:rPr>
          <w:color w:val="000000"/>
          <w:sz w:val="22"/>
          <w:szCs w:val="22"/>
          <w:highlight w:val="white"/>
        </w:rPr>
        <w:t>dostawami</w:t>
      </w:r>
      <w:r>
        <w:rPr>
          <w:color w:val="000000"/>
          <w:sz w:val="22"/>
          <w:szCs w:val="22"/>
          <w:highlight w:val="white"/>
        </w:rPr>
        <w:t xml:space="preserve"> objęt</w:t>
      </w:r>
      <w:r>
        <w:rPr>
          <w:color w:val="000000"/>
          <w:sz w:val="22"/>
          <w:szCs w:val="22"/>
        </w:rPr>
        <w:t xml:space="preserve">ymi niniejszą umową będzie pełnić </w:t>
      </w:r>
      <w:r w:rsidR="008A08A9">
        <w:rPr>
          <w:color w:val="000000"/>
          <w:sz w:val="22"/>
          <w:szCs w:val="22"/>
        </w:rPr>
        <w:t>pracownik Urzędu Miejskiego w Miłakowie</w:t>
      </w:r>
      <w:r>
        <w:rPr>
          <w:color w:val="000000"/>
          <w:sz w:val="22"/>
          <w:szCs w:val="22"/>
        </w:rPr>
        <w:t xml:space="preserve">, którego zapewnia Zamawiający. </w:t>
      </w:r>
      <w:r w:rsidR="008A08A9">
        <w:rPr>
          <w:color w:val="000000"/>
          <w:sz w:val="22"/>
          <w:szCs w:val="22"/>
        </w:rPr>
        <w:t>Osoba pełniąca nadzór jest uprawniona</w:t>
      </w:r>
      <w:r>
        <w:rPr>
          <w:color w:val="000000"/>
          <w:sz w:val="22"/>
          <w:szCs w:val="22"/>
        </w:rPr>
        <w:t xml:space="preserve"> do wydawania poleceń Wykonawcy, związanych z jakością </w:t>
      </w:r>
      <w:r w:rsidR="008A08A9">
        <w:rPr>
          <w:color w:val="000000"/>
          <w:sz w:val="22"/>
          <w:szCs w:val="22"/>
        </w:rPr>
        <w:t>realizowanych</w:t>
      </w:r>
      <w:r>
        <w:rPr>
          <w:color w:val="000000"/>
          <w:sz w:val="22"/>
          <w:szCs w:val="22"/>
        </w:rPr>
        <w:t xml:space="preserve"> </w:t>
      </w:r>
      <w:r w:rsidR="008A08A9">
        <w:rPr>
          <w:color w:val="000000"/>
          <w:sz w:val="22"/>
          <w:szCs w:val="22"/>
        </w:rPr>
        <w:t>dostaw</w:t>
      </w:r>
      <w:r>
        <w:rPr>
          <w:color w:val="000000"/>
          <w:sz w:val="22"/>
          <w:szCs w:val="22"/>
        </w:rPr>
        <w:t>.</w:t>
      </w:r>
    </w:p>
    <w:p w:rsidR="00B15D4C" w:rsidRDefault="00E54D8D" w:rsidP="00134CBE">
      <w:pPr>
        <w:pStyle w:val="Tretekstupowka"/>
        <w:numPr>
          <w:ilvl w:val="0"/>
          <w:numId w:val="35"/>
        </w:numPr>
        <w:suppressLineNumbers/>
        <w:suppressAutoHyphens/>
        <w:spacing w:after="113"/>
        <w:rPr>
          <w:sz w:val="22"/>
          <w:szCs w:val="22"/>
        </w:rPr>
      </w:pPr>
      <w:r>
        <w:rPr>
          <w:sz w:val="22"/>
          <w:szCs w:val="22"/>
        </w:rPr>
        <w:t xml:space="preserve">Wykonawca i osoby działające w jego imieniu zobowiązane są współpracować z </w:t>
      </w:r>
      <w:r w:rsidR="008A08A9">
        <w:rPr>
          <w:sz w:val="22"/>
          <w:szCs w:val="22"/>
        </w:rPr>
        <w:t>osobą pełniącą nadzór oraz stosować się do jej</w:t>
      </w:r>
      <w:r>
        <w:rPr>
          <w:sz w:val="22"/>
          <w:szCs w:val="22"/>
        </w:rPr>
        <w:t xml:space="preserve"> poleceń i instrukcji dotyczących </w:t>
      </w:r>
      <w:r w:rsidR="008A08A9">
        <w:rPr>
          <w:sz w:val="22"/>
          <w:szCs w:val="22"/>
        </w:rPr>
        <w:t>realizowanych dostaw</w:t>
      </w:r>
      <w:r>
        <w:rPr>
          <w:sz w:val="22"/>
          <w:szCs w:val="22"/>
        </w:rPr>
        <w:t>, jeżeli są one zgodne z prawem.</w:t>
      </w:r>
    </w:p>
    <w:p w:rsidR="00B15D4C" w:rsidRDefault="00B15D4C">
      <w:pPr>
        <w:pStyle w:val="Tekstpodstawowy"/>
        <w:widowControl/>
        <w:suppressLineNumbers/>
        <w:spacing w:after="113"/>
        <w:rPr>
          <w:color w:val="000000"/>
          <w:sz w:val="22"/>
          <w:szCs w:val="22"/>
        </w:rPr>
      </w:pPr>
    </w:p>
    <w:p w:rsidR="00B15D4C" w:rsidRDefault="00E54D8D">
      <w:pPr>
        <w:pStyle w:val="Tekstpodstawowy"/>
        <w:widowControl/>
        <w:suppressLineNumbers/>
        <w:spacing w:after="113"/>
        <w:jc w:val="center"/>
        <w:rPr>
          <w:b/>
          <w:bCs/>
          <w:color w:val="000000"/>
          <w:sz w:val="22"/>
          <w:szCs w:val="22"/>
        </w:rPr>
      </w:pPr>
      <w:r>
        <w:rPr>
          <w:b/>
          <w:bCs/>
          <w:color w:val="000000"/>
          <w:sz w:val="22"/>
          <w:szCs w:val="22"/>
        </w:rPr>
        <w:t>§ 5. Obowiązki Wykonawcy.</w:t>
      </w:r>
    </w:p>
    <w:p w:rsidR="00B15D4C" w:rsidRDefault="00E54D8D" w:rsidP="00134CBE">
      <w:pPr>
        <w:pStyle w:val="Tretekstupowka"/>
        <w:numPr>
          <w:ilvl w:val="0"/>
          <w:numId w:val="36"/>
        </w:numPr>
        <w:spacing w:after="113"/>
        <w:rPr>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 oraz zgodnie z dokumentacją projektową.</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rsidR="00B15D4C" w:rsidRDefault="00E54D8D" w:rsidP="00134CBE">
      <w:pPr>
        <w:pStyle w:val="Tretekstupowka"/>
        <w:numPr>
          <w:ilvl w:val="0"/>
          <w:numId w:val="36"/>
        </w:numPr>
        <w:spacing w:after="113"/>
        <w:rPr>
          <w:color w:val="000000"/>
          <w:sz w:val="22"/>
          <w:szCs w:val="22"/>
        </w:rPr>
      </w:pPr>
      <w:r>
        <w:rPr>
          <w:color w:val="000000"/>
          <w:sz w:val="22"/>
          <w:szCs w:val="22"/>
        </w:rPr>
        <w:t>Na każde żądanie Zamawiającego Wykonawca na bieżąco zobowiązany jest okazać w stosunku do wskazanych materiałów następujące dokumenty:</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 certyfikat na znak bezpieczeństwa,</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 deklarację zgodności,</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 certyfikat zgodności z Polską Normą lub aprobatą techniczną.</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B15D4C" w:rsidRDefault="00E54D8D" w:rsidP="00134CBE">
      <w:pPr>
        <w:pStyle w:val="Tretekstupowka"/>
        <w:numPr>
          <w:ilvl w:val="0"/>
          <w:numId w:val="36"/>
        </w:numPr>
        <w:spacing w:after="113"/>
        <w:rPr>
          <w:color w:val="000000"/>
          <w:sz w:val="22"/>
          <w:szCs w:val="22"/>
        </w:rPr>
      </w:pPr>
      <w:r>
        <w:rPr>
          <w:color w:val="000000"/>
          <w:sz w:val="22"/>
          <w:szCs w:val="22"/>
        </w:rPr>
        <w:lastRenderedPageBreak/>
        <w:t xml:space="preserve">Wykonawca zobowiązuje się do należytego zabezpieczenia terenu </w:t>
      </w:r>
      <w:r w:rsidR="00B125EF">
        <w:rPr>
          <w:color w:val="000000"/>
          <w:sz w:val="22"/>
          <w:szCs w:val="22"/>
        </w:rPr>
        <w:t>objętego zamówieniem</w:t>
      </w:r>
      <w:r>
        <w:rPr>
          <w:color w:val="000000"/>
          <w:sz w:val="22"/>
          <w:szCs w:val="22"/>
        </w:rPr>
        <w:t xml:space="preserve"> i ponosi pełną odpowiedzialność za szkody powstałe w czasie tego zabezpieczenia. </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zobowiązany jest do ubezpieczenia terenu </w:t>
      </w:r>
      <w:r w:rsidR="00B125EF">
        <w:rPr>
          <w:color w:val="000000"/>
          <w:sz w:val="22"/>
          <w:szCs w:val="22"/>
        </w:rPr>
        <w:t>objętego zamówieniem</w:t>
      </w:r>
      <w:r>
        <w:rPr>
          <w:color w:val="000000"/>
          <w:sz w:val="22"/>
          <w:szCs w:val="22"/>
        </w:rPr>
        <w:t xml:space="preserve"> od odpowiedzialności Cywilnej.</w:t>
      </w:r>
    </w:p>
    <w:p w:rsidR="00B15D4C" w:rsidRDefault="00E54D8D" w:rsidP="00134CBE">
      <w:pPr>
        <w:pStyle w:val="Tretekstupowka"/>
        <w:numPr>
          <w:ilvl w:val="0"/>
          <w:numId w:val="36"/>
        </w:numPr>
        <w:spacing w:after="113"/>
        <w:rPr>
          <w:color w:val="000000"/>
          <w:sz w:val="22"/>
          <w:szCs w:val="22"/>
        </w:rPr>
      </w:pPr>
      <w:r>
        <w:rPr>
          <w:color w:val="000000"/>
          <w:sz w:val="22"/>
          <w:szCs w:val="22"/>
        </w:rPr>
        <w:t>Wykonawc</w:t>
      </w:r>
      <w:r w:rsidR="00DB79E7">
        <w:rPr>
          <w:color w:val="000000"/>
          <w:sz w:val="22"/>
          <w:szCs w:val="22"/>
        </w:rPr>
        <w:t>a uporządkuje teren</w:t>
      </w:r>
      <w:r>
        <w:rPr>
          <w:color w:val="000000"/>
          <w:sz w:val="22"/>
          <w:szCs w:val="22"/>
        </w:rPr>
        <w:t xml:space="preserve"> </w:t>
      </w:r>
      <w:r w:rsidR="00DB79E7">
        <w:rPr>
          <w:color w:val="000000"/>
          <w:sz w:val="22"/>
          <w:szCs w:val="22"/>
        </w:rPr>
        <w:t>objęty</w:t>
      </w:r>
      <w:r w:rsidR="00B125EF">
        <w:rPr>
          <w:color w:val="000000"/>
          <w:sz w:val="22"/>
          <w:szCs w:val="22"/>
        </w:rPr>
        <w:t xml:space="preserve"> zamówieniem</w:t>
      </w:r>
      <w:r>
        <w:rPr>
          <w:color w:val="000000"/>
          <w:sz w:val="22"/>
          <w:szCs w:val="22"/>
        </w:rPr>
        <w:t>, tereny zajęte lub użytkowane przez Wykonawcę w związku z prowadzonymi pracami, w tym dokona na własny koszt renowacji zniszczonych lub uszkodzonych w wyniku prowadzonych prac obiektów, fragmentów terenu dróg, nawierzchni lub instalacji.</w:t>
      </w:r>
    </w:p>
    <w:p w:rsidR="00B15D4C" w:rsidRDefault="00E54D8D" w:rsidP="00134CBE">
      <w:pPr>
        <w:pStyle w:val="Tretekstupowka"/>
        <w:numPr>
          <w:ilvl w:val="0"/>
          <w:numId w:val="36"/>
        </w:numPr>
        <w:spacing w:after="113"/>
        <w:rPr>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rsidR="00B15D4C" w:rsidRDefault="00E54D8D" w:rsidP="00134CBE">
      <w:pPr>
        <w:pStyle w:val="Tretekstupowka"/>
        <w:numPr>
          <w:ilvl w:val="0"/>
          <w:numId w:val="36"/>
        </w:numPr>
        <w:spacing w:after="113"/>
        <w:rPr>
          <w:color w:val="000000"/>
          <w:sz w:val="22"/>
          <w:szCs w:val="22"/>
        </w:rPr>
      </w:pPr>
      <w:r>
        <w:rPr>
          <w:color w:val="000000"/>
          <w:sz w:val="22"/>
          <w:szCs w:val="22"/>
        </w:rPr>
        <w:t>Wykonawca kompletuje w trakcie realizacji robót dokumentację zgodnie z przepisami Prawa budowlanego oraz przygotuje do odbioru końcowego komplet protokołów niezbędnych przy odbiorze, a w szczególności:</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tabelę elementów rozliczeniowych, </w:t>
      </w:r>
    </w:p>
    <w:p w:rsidR="00B15D4C" w:rsidRDefault="00E54D8D" w:rsidP="00134CBE">
      <w:pPr>
        <w:pStyle w:val="Tretekstupowka"/>
        <w:numPr>
          <w:ilvl w:val="2"/>
          <w:numId w:val="36"/>
        </w:numPr>
        <w:spacing w:after="113"/>
        <w:rPr>
          <w:color w:val="000000"/>
          <w:sz w:val="22"/>
          <w:szCs w:val="22"/>
        </w:rPr>
      </w:pPr>
      <w:r>
        <w:rPr>
          <w:color w:val="000000"/>
          <w:sz w:val="22"/>
          <w:szCs w:val="22"/>
        </w:rPr>
        <w:t>wyniki badań kontrolnych oraz badań i oznaczeń laboratoryjnych,</w:t>
      </w:r>
    </w:p>
    <w:p w:rsidR="00B15D4C" w:rsidRDefault="00E54D8D" w:rsidP="00134CBE">
      <w:pPr>
        <w:pStyle w:val="Tretekstupowka"/>
        <w:numPr>
          <w:ilvl w:val="2"/>
          <w:numId w:val="36"/>
        </w:numPr>
        <w:spacing w:after="113"/>
        <w:rPr>
          <w:color w:val="000000"/>
          <w:sz w:val="22"/>
          <w:szCs w:val="22"/>
        </w:rPr>
      </w:pPr>
      <w:r>
        <w:rPr>
          <w:color w:val="000000"/>
          <w:sz w:val="22"/>
          <w:szCs w:val="22"/>
        </w:rPr>
        <w:t>receptury i ustalenia technologiczne,</w:t>
      </w:r>
    </w:p>
    <w:p w:rsidR="00B15D4C" w:rsidRDefault="00E54D8D" w:rsidP="00134CBE">
      <w:pPr>
        <w:pStyle w:val="Tretekstupowka"/>
        <w:numPr>
          <w:ilvl w:val="2"/>
          <w:numId w:val="36"/>
        </w:numPr>
        <w:spacing w:after="113"/>
        <w:rPr>
          <w:color w:val="000000"/>
          <w:sz w:val="22"/>
          <w:szCs w:val="22"/>
        </w:rPr>
      </w:pPr>
      <w:r>
        <w:rPr>
          <w:color w:val="000000"/>
          <w:sz w:val="22"/>
          <w:szCs w:val="22"/>
        </w:rPr>
        <w:t>aprobaty techniczne wbudowanych materiałów,</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zobowiązuje się umożliwić Zamawiającemu przeprowadzenie w każdym czasie kontroli terenu </w:t>
      </w:r>
      <w:r w:rsidR="008D6F38">
        <w:rPr>
          <w:color w:val="000000"/>
          <w:sz w:val="22"/>
          <w:szCs w:val="22"/>
        </w:rPr>
        <w:t>objętego zamówieniem</w:t>
      </w:r>
      <w:r>
        <w:rPr>
          <w:color w:val="000000"/>
          <w:sz w:val="22"/>
          <w:szCs w:val="22"/>
        </w:rPr>
        <w:t>, stosowanych materiałów oraz innych okoliczności dotyczących realizacji przedmiotu umowy.</w:t>
      </w:r>
    </w:p>
    <w:p w:rsidR="00B15D4C" w:rsidRDefault="008D6F38" w:rsidP="00134CBE">
      <w:pPr>
        <w:numPr>
          <w:ilvl w:val="0"/>
          <w:numId w:val="36"/>
        </w:numPr>
        <w:spacing w:after="113"/>
        <w:jc w:val="both"/>
        <w:rPr>
          <w:rFonts w:ascii="Arial" w:hAnsi="Arial"/>
          <w:sz w:val="22"/>
          <w:szCs w:val="22"/>
        </w:rPr>
      </w:pPr>
      <w:r>
        <w:rPr>
          <w:rFonts w:ascii="Arial" w:hAnsi="Arial"/>
          <w:sz w:val="22"/>
          <w:szCs w:val="22"/>
        </w:rPr>
        <w:t>N</w:t>
      </w:r>
      <w:r w:rsidR="00E54D8D">
        <w:rPr>
          <w:rFonts w:ascii="Arial" w:hAnsi="Arial"/>
          <w:sz w:val="22"/>
          <w:szCs w:val="22"/>
        </w:rPr>
        <w:t>iezbędne atesty, świadectwa, certyfikaty i inne dokumenty stwierdzające jakość wbudowanych Materiałów, zostanie przekazana Zamawiającemu w wersji papierowej w 2 egzemplarzach i elektronicznej (</w:t>
      </w:r>
      <w:proofErr w:type="spellStart"/>
      <w:r w:rsidR="00E54D8D">
        <w:rPr>
          <w:rFonts w:ascii="Arial" w:hAnsi="Arial"/>
          <w:sz w:val="22"/>
          <w:szCs w:val="22"/>
        </w:rPr>
        <w:t>pendrive</w:t>
      </w:r>
      <w:proofErr w:type="spellEnd"/>
      <w:r w:rsidR="00E54D8D">
        <w:rPr>
          <w:rFonts w:ascii="Arial" w:hAnsi="Arial"/>
          <w:sz w:val="22"/>
          <w:szCs w:val="22"/>
        </w:rPr>
        <w:t xml:space="preserve"> lub płyta CD), w terminie nie dłuższym niż 5 dni roboczych od dnia zgłoszenia o zakończeniu robót przez Wykonawcę do odbioru końcowego.</w:t>
      </w:r>
    </w:p>
    <w:p w:rsidR="00B15D4C" w:rsidRDefault="00E54D8D" w:rsidP="00134CBE">
      <w:pPr>
        <w:pStyle w:val="Tekstpodstawowy"/>
        <w:numPr>
          <w:ilvl w:val="0"/>
          <w:numId w:val="36"/>
        </w:numPr>
        <w:tabs>
          <w:tab w:val="left" w:pos="150"/>
        </w:tabs>
        <w:spacing w:after="113"/>
        <w:rPr>
          <w:color w:val="000000"/>
          <w:sz w:val="22"/>
          <w:szCs w:val="22"/>
        </w:rPr>
      </w:pPr>
      <w:r>
        <w:rPr>
          <w:color w:val="000000"/>
          <w:sz w:val="22"/>
          <w:szCs w:val="22"/>
        </w:rPr>
        <w:t>Wykonawca zobowiązuje się utrz</w:t>
      </w:r>
      <w:r w:rsidR="00121984">
        <w:rPr>
          <w:color w:val="000000"/>
          <w:sz w:val="22"/>
          <w:szCs w:val="22"/>
        </w:rPr>
        <w:t>ymywać miejsce wykonywania prac</w:t>
      </w:r>
      <w:r>
        <w:rPr>
          <w:color w:val="000000"/>
          <w:sz w:val="22"/>
          <w:szCs w:val="22"/>
        </w:rPr>
        <w:t xml:space="preserve"> w należytym porządku, wszelkie urządzenia pomocnicze i materiały będą składowane a odpady i śmieci na bieżąco usuwane. Wykonawca jest wytwórcą odpadów w rozumieniu art. 3 </w:t>
      </w:r>
      <w:proofErr w:type="spellStart"/>
      <w:r>
        <w:rPr>
          <w:color w:val="000000"/>
          <w:sz w:val="22"/>
          <w:szCs w:val="22"/>
        </w:rPr>
        <w:t>pkt</w:t>
      </w:r>
      <w:proofErr w:type="spellEnd"/>
      <w:r>
        <w:rPr>
          <w:color w:val="000000"/>
          <w:sz w:val="22"/>
          <w:szCs w:val="22"/>
        </w:rPr>
        <w:t xml:space="preserve"> 32 ustawy z dnia 14 grudnia 2012 r. o odpadach. Każdego dnia po zakończeniu </w:t>
      </w:r>
      <w:r w:rsidR="00BB5E60">
        <w:rPr>
          <w:color w:val="000000"/>
          <w:sz w:val="22"/>
          <w:szCs w:val="22"/>
        </w:rPr>
        <w:t>prac</w:t>
      </w:r>
      <w:r>
        <w:rPr>
          <w:color w:val="000000"/>
          <w:sz w:val="22"/>
          <w:szCs w:val="22"/>
        </w:rPr>
        <w:t xml:space="preserve">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rsidR="00B15D4C" w:rsidRDefault="00B15D4C">
      <w:pPr>
        <w:pStyle w:val="Tekstpodstawowy"/>
        <w:rPr>
          <w:color w:val="000000"/>
          <w:sz w:val="22"/>
          <w:szCs w:val="22"/>
        </w:rPr>
      </w:pPr>
    </w:p>
    <w:p w:rsidR="00B15D4C" w:rsidRDefault="00E54D8D">
      <w:pPr>
        <w:pStyle w:val="Tekstpodstawowy"/>
        <w:jc w:val="center"/>
        <w:rPr>
          <w:b/>
          <w:bCs/>
          <w:color w:val="000000"/>
          <w:sz w:val="22"/>
          <w:szCs w:val="22"/>
        </w:rPr>
      </w:pPr>
      <w:r>
        <w:rPr>
          <w:b/>
          <w:bCs/>
          <w:color w:val="000000"/>
          <w:sz w:val="22"/>
          <w:szCs w:val="22"/>
        </w:rPr>
        <w:t>§ 6. Rękojmia za wady.</w:t>
      </w:r>
    </w:p>
    <w:p w:rsidR="00B15D4C" w:rsidRDefault="00E54D8D" w:rsidP="00134CBE">
      <w:pPr>
        <w:numPr>
          <w:ilvl w:val="0"/>
          <w:numId w:val="37"/>
        </w:numPr>
        <w:jc w:val="both"/>
        <w:rPr>
          <w:rFonts w:ascii="Arial" w:hAnsi="Arial"/>
          <w:sz w:val="22"/>
          <w:szCs w:val="22"/>
        </w:rPr>
      </w:pPr>
      <w:r>
        <w:rPr>
          <w:rFonts w:ascii="Arial" w:hAnsi="Arial"/>
          <w:sz w:val="22"/>
          <w:szCs w:val="22"/>
        </w:rPr>
        <w:t>Strony ustalają … letni okres rękojmi za wady. Bieg okresu rękojmi rozpoczyna się od dnia podpisania protokołu odbioru końcowego i uznania zadania za należycie wykonane.</w:t>
      </w:r>
    </w:p>
    <w:p w:rsidR="00B15D4C" w:rsidRDefault="00E54D8D" w:rsidP="00134CBE">
      <w:pPr>
        <w:numPr>
          <w:ilvl w:val="0"/>
          <w:numId w:val="37"/>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rsidR="00B15D4C" w:rsidRDefault="00E54D8D" w:rsidP="00134CBE">
      <w:pPr>
        <w:numPr>
          <w:ilvl w:val="0"/>
          <w:numId w:val="37"/>
        </w:numPr>
        <w:jc w:val="both"/>
        <w:rPr>
          <w:rFonts w:ascii="Arial" w:hAnsi="Arial"/>
          <w:sz w:val="22"/>
          <w:szCs w:val="22"/>
        </w:rPr>
      </w:pPr>
      <w:r>
        <w:rPr>
          <w:rFonts w:ascii="Arial" w:hAnsi="Arial"/>
          <w:sz w:val="22"/>
          <w:szCs w:val="22"/>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B15D4C" w:rsidRDefault="00E54D8D" w:rsidP="00134CBE">
      <w:pPr>
        <w:numPr>
          <w:ilvl w:val="0"/>
          <w:numId w:val="37"/>
        </w:numPr>
        <w:jc w:val="both"/>
        <w:rPr>
          <w:rFonts w:ascii="Arial" w:hAnsi="Arial"/>
          <w:sz w:val="22"/>
          <w:szCs w:val="22"/>
        </w:rPr>
      </w:pPr>
      <w:r>
        <w:rPr>
          <w:rFonts w:ascii="Arial" w:hAnsi="Arial"/>
          <w:sz w:val="22"/>
          <w:szCs w:val="22"/>
        </w:rPr>
        <w:t xml:space="preserve">Jeżeli Wykonawca nie usunie wad w wyznaczonym terminie, Zamawiający po uprzednim </w:t>
      </w:r>
      <w:r>
        <w:rPr>
          <w:rFonts w:ascii="Arial" w:hAnsi="Arial"/>
          <w:sz w:val="22"/>
          <w:szCs w:val="22"/>
        </w:rPr>
        <w:lastRenderedPageBreak/>
        <w:t xml:space="preserve">zawiadomieniu Wykonawcy, może zlecić usunięcie wad osobie trzeciej na koszt Wykonawcy. </w:t>
      </w:r>
    </w:p>
    <w:p w:rsidR="00B15D4C" w:rsidRDefault="00E54D8D" w:rsidP="00134CBE">
      <w:pPr>
        <w:numPr>
          <w:ilvl w:val="0"/>
          <w:numId w:val="37"/>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rsidR="00B15D4C" w:rsidRDefault="00E54D8D" w:rsidP="00134CBE">
      <w:pPr>
        <w:numPr>
          <w:ilvl w:val="0"/>
          <w:numId w:val="37"/>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B15D4C" w:rsidRDefault="00E54D8D">
      <w:pPr>
        <w:ind w:left="720"/>
        <w:jc w:val="both"/>
        <w:rPr>
          <w:rFonts w:ascii="Arial" w:hAnsi="Arial"/>
          <w:color w:val="000000"/>
          <w:sz w:val="22"/>
          <w:szCs w:val="22"/>
        </w:rPr>
      </w:pPr>
      <w:r>
        <w:rPr>
          <w:rFonts w:ascii="Arial" w:hAnsi="Arial"/>
          <w:color w:val="000000"/>
          <w:sz w:val="22"/>
          <w:szCs w:val="22"/>
        </w:rPr>
        <w:t>Jeżeli wady w wykonaniu przedmiotu umowy nie nadają się do usunięcia, a nie uniemożliwiają użytkowania, Zamawiający może proporcjonalnie obniżyć kwotę wynagrodzenia Wykonawcy.</w:t>
      </w:r>
    </w:p>
    <w:p w:rsidR="00B15D4C" w:rsidRDefault="00B15D4C">
      <w:pPr>
        <w:ind w:left="720"/>
        <w:jc w:val="both"/>
        <w:rPr>
          <w:rFonts w:ascii="Arial" w:hAnsi="Arial"/>
          <w:color w:val="000000"/>
          <w:sz w:val="22"/>
          <w:szCs w:val="22"/>
        </w:rPr>
      </w:pPr>
    </w:p>
    <w:p w:rsidR="00B15D4C" w:rsidRDefault="00B15D4C">
      <w:pPr>
        <w:ind w:left="720"/>
        <w:jc w:val="both"/>
        <w:rPr>
          <w:rFonts w:ascii="Arial" w:hAnsi="Arial"/>
          <w:color w:val="000000"/>
          <w:sz w:val="22"/>
          <w:szCs w:val="22"/>
        </w:rPr>
      </w:pPr>
    </w:p>
    <w:p w:rsidR="00B15D4C" w:rsidRDefault="00E54D8D">
      <w:pPr>
        <w:pStyle w:val="Tekstpodstawowy"/>
        <w:jc w:val="center"/>
        <w:rPr>
          <w:b/>
          <w:bCs/>
          <w:color w:val="000000"/>
          <w:sz w:val="22"/>
          <w:szCs w:val="22"/>
        </w:rPr>
      </w:pPr>
      <w:r>
        <w:rPr>
          <w:b/>
          <w:bCs/>
          <w:color w:val="000000"/>
          <w:sz w:val="22"/>
          <w:szCs w:val="22"/>
        </w:rPr>
        <w:t>§ 7. Podwykonawstwo</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 xml:space="preserve">Wykonawca powierzy Podwykonawcom następujące zakresy </w:t>
      </w:r>
      <w:r>
        <w:rPr>
          <w:rFonts w:ascii="Arial" w:hAnsi="Arial" w:cs="Arial"/>
          <w:sz w:val="22"/>
          <w:szCs w:val="22"/>
        </w:rPr>
        <w:t xml:space="preserve">prac, które zostały określone w ofercie </w:t>
      </w:r>
      <w:r w:rsidRPr="00C26113">
        <w:rPr>
          <w:rFonts w:ascii="Arial" w:hAnsi="Arial" w:cs="Arial"/>
          <w:sz w:val="22"/>
          <w:szCs w:val="22"/>
        </w:rPr>
        <w:t>przetargowej: ……………………………………………………………………………….</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Wykonawca jest odpowiedzialny za działania lub zaniechania Podwykonawcy, jego przedstawicieli lub pracowników, jak za własne działania lub zaniechania.</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Wykonawca może:</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powierzyć realizację części zamówienia Podwykonawcom, mimo nie wskazania w ofercie takiej części do powierzenia Podwykonawcom;</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wskazać inny zakres Podwykonawstwa niż przedstawiony w ofercie;</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wskazać innych Podwykonawców niż przedstawieni w ofercie;</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zrezygnować z Podwykonawstwa.</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 xml:space="preserve">W przypadku gdy zmiana lub rezygnacja z Podwykonawcy, dotyczy podmiotu, na którego zasoby Wykonawca powoływał się na zasadach określonych w art. 22 a ust. 1 ustawy </w:t>
      </w:r>
      <w:proofErr w:type="spellStart"/>
      <w:r w:rsidRPr="00C26113">
        <w:rPr>
          <w:rFonts w:ascii="Arial" w:hAnsi="Arial" w:cs="Arial"/>
          <w:sz w:val="22"/>
          <w:szCs w:val="22"/>
        </w:rPr>
        <w:t>Pzp</w:t>
      </w:r>
      <w:proofErr w:type="spellEnd"/>
      <w:r w:rsidRPr="00C26113">
        <w:rPr>
          <w:rFonts w:ascii="Arial" w:hAnsi="Arial" w:cs="Arial"/>
          <w:sz w:val="22"/>
          <w:szCs w:val="22"/>
        </w:rPr>
        <w:t xml:space="preserve">, w celu wskazania spełnienia warunków udziału w </w:t>
      </w:r>
      <w:proofErr w:type="spellStart"/>
      <w:r w:rsidRPr="00C26113">
        <w:rPr>
          <w:rFonts w:ascii="Arial" w:hAnsi="Arial" w:cs="Arial"/>
          <w:sz w:val="22"/>
          <w:szCs w:val="22"/>
        </w:rPr>
        <w:t>postepowaniu</w:t>
      </w:r>
      <w:proofErr w:type="spellEnd"/>
      <w:r w:rsidRPr="00C26113">
        <w:rPr>
          <w:rFonts w:ascii="Arial" w:hAnsi="Arial" w:cs="Arial"/>
          <w:sz w:val="22"/>
          <w:szCs w:val="22"/>
        </w:rPr>
        <w:t>,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 xml:space="preserve">Zamawiający przed wypłatą wynagrodzenia Wykonawcy będzie żądać potwierdzeń zapłaty wynagrodzenia Podwykonawcom oraz oświadczenia podwykonawcy o uregulowaniu należności względem niego. </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W przypadku stwierdzenia, iż Wykonawca uchyla się od obowiązku zapłaty należnego wynagrodzenia, Zamawiający może odmówić zapłaty wynagrodzenia aż do momentu otrzymania potwierdzenia, że Wykonawca zapłacił należne wynagrodzenie Podwykonawcy.</w:t>
      </w:r>
    </w:p>
    <w:p w:rsidR="00C26113" w:rsidRDefault="00C26113">
      <w:pPr>
        <w:pStyle w:val="Tekstpodstawowy"/>
        <w:jc w:val="center"/>
        <w:rPr>
          <w:b/>
          <w:bCs/>
          <w:color w:val="000000"/>
          <w:sz w:val="22"/>
          <w:szCs w:val="22"/>
        </w:rPr>
      </w:pPr>
    </w:p>
    <w:p w:rsidR="00B15D4C" w:rsidRDefault="00E54D8D">
      <w:pPr>
        <w:pStyle w:val="Tekstpodstawowy"/>
        <w:jc w:val="center"/>
        <w:rPr>
          <w:b/>
          <w:bCs/>
          <w:color w:val="000000"/>
          <w:sz w:val="22"/>
          <w:szCs w:val="22"/>
        </w:rPr>
      </w:pPr>
      <w:r>
        <w:rPr>
          <w:b/>
          <w:bCs/>
          <w:color w:val="000000"/>
          <w:sz w:val="22"/>
          <w:szCs w:val="22"/>
        </w:rPr>
        <w:t>§ 8. Kary umowne.</w:t>
      </w:r>
    </w:p>
    <w:p w:rsidR="00B15D4C" w:rsidRDefault="00E54D8D" w:rsidP="00134CBE">
      <w:pPr>
        <w:pStyle w:val="Tekstpodstawowy"/>
        <w:numPr>
          <w:ilvl w:val="0"/>
          <w:numId w:val="30"/>
        </w:numPr>
        <w:rPr>
          <w:color w:val="000000"/>
          <w:sz w:val="22"/>
          <w:szCs w:val="22"/>
        </w:rPr>
      </w:pPr>
      <w:r>
        <w:rPr>
          <w:color w:val="000000"/>
          <w:sz w:val="22"/>
          <w:szCs w:val="22"/>
        </w:rPr>
        <w:t>Strony ustalają odpowiedzialność za niewykonanie lub nienależyte wykonanie umowy w formie kar umownych, w następujących wypadkach i wysokościach</w:t>
      </w:r>
    </w:p>
    <w:p w:rsidR="00B15D4C" w:rsidRDefault="00E54D8D" w:rsidP="00134CBE">
      <w:pPr>
        <w:pStyle w:val="Tekstpodstawowy"/>
        <w:numPr>
          <w:ilvl w:val="1"/>
          <w:numId w:val="30"/>
        </w:numPr>
        <w:tabs>
          <w:tab w:val="left" w:pos="210"/>
        </w:tabs>
        <w:rPr>
          <w:sz w:val="22"/>
          <w:szCs w:val="22"/>
        </w:rPr>
      </w:pPr>
      <w:r>
        <w:rPr>
          <w:sz w:val="22"/>
          <w:szCs w:val="22"/>
        </w:rPr>
        <w:t>Zamawiający może żądać od Wykonawcy:</w:t>
      </w:r>
    </w:p>
    <w:p w:rsidR="00B15D4C" w:rsidRDefault="00E54D8D" w:rsidP="00134CBE">
      <w:pPr>
        <w:pStyle w:val="Tekstpodstawowy"/>
        <w:numPr>
          <w:ilvl w:val="2"/>
          <w:numId w:val="30"/>
        </w:numPr>
        <w:tabs>
          <w:tab w:val="left" w:pos="210"/>
        </w:tabs>
        <w:rPr>
          <w:sz w:val="22"/>
          <w:szCs w:val="22"/>
        </w:rPr>
      </w:pPr>
      <w:r>
        <w:rPr>
          <w:sz w:val="22"/>
          <w:szCs w:val="22"/>
        </w:rPr>
        <w:t xml:space="preserve">kary za odstąpienie od umowy w wysokości 10% ceny brutto ustalonej w § 2 ust. 1 umowy, </w:t>
      </w:r>
    </w:p>
    <w:p w:rsidR="00B15D4C" w:rsidRDefault="00E54D8D" w:rsidP="00134CBE">
      <w:pPr>
        <w:pStyle w:val="Tekstpodstawowy"/>
        <w:numPr>
          <w:ilvl w:val="2"/>
          <w:numId w:val="30"/>
        </w:numPr>
        <w:tabs>
          <w:tab w:val="left" w:pos="210"/>
        </w:tabs>
        <w:rPr>
          <w:sz w:val="22"/>
          <w:szCs w:val="22"/>
        </w:rPr>
      </w:pPr>
      <w:r>
        <w:rPr>
          <w:sz w:val="22"/>
          <w:szCs w:val="22"/>
        </w:rPr>
        <w:t xml:space="preserve">kary za nieterminowe wykonanie </w:t>
      </w:r>
      <w:r w:rsidR="007C5BF2">
        <w:rPr>
          <w:sz w:val="22"/>
          <w:szCs w:val="22"/>
        </w:rPr>
        <w:t>dostaw</w:t>
      </w:r>
      <w:r>
        <w:rPr>
          <w:sz w:val="22"/>
          <w:szCs w:val="22"/>
        </w:rPr>
        <w:t>, w wysokości 0,02% ceny brutto ustalonej w § 2 ust. 1 umowy za każdy dzień zwłoki,</w:t>
      </w:r>
    </w:p>
    <w:p w:rsidR="00B15D4C" w:rsidRDefault="00E54D8D" w:rsidP="00134CBE">
      <w:pPr>
        <w:pStyle w:val="Tekstpodstawowy"/>
        <w:numPr>
          <w:ilvl w:val="2"/>
          <w:numId w:val="30"/>
        </w:numPr>
        <w:tabs>
          <w:tab w:val="left" w:pos="210"/>
        </w:tabs>
        <w:rPr>
          <w:sz w:val="22"/>
          <w:szCs w:val="22"/>
        </w:rPr>
      </w:pPr>
      <w:r>
        <w:rPr>
          <w:sz w:val="22"/>
          <w:szCs w:val="22"/>
        </w:rPr>
        <w:lastRenderedPageBreak/>
        <w:t>kary za nieterminowe usunięcie wad stwierdzonych przy odbiorze w wysokości 0,02% ceny brutto ustalonej w § 2 ust. 1 umowy za każdy dzień opóźnienia, liczony od dnia wyznaczonego na usunięcie wad,</w:t>
      </w:r>
    </w:p>
    <w:p w:rsidR="00B15D4C" w:rsidRDefault="00E54D8D" w:rsidP="00134CBE">
      <w:pPr>
        <w:pStyle w:val="Tekstpodstawowy"/>
        <w:numPr>
          <w:ilvl w:val="2"/>
          <w:numId w:val="30"/>
        </w:numPr>
        <w:tabs>
          <w:tab w:val="left" w:pos="210"/>
        </w:tabs>
        <w:rPr>
          <w:sz w:val="22"/>
          <w:szCs w:val="22"/>
        </w:rPr>
      </w:pPr>
      <w:r>
        <w:rPr>
          <w:sz w:val="22"/>
          <w:szCs w:val="22"/>
        </w:rPr>
        <w:t>za opóźnienie w usunięciu wad stwierdzonych w okresie rękojmi, w wysokości 0,02% ceny brutto ustalonej w § 2 ust. 1 umowy, za każdy dzień opóźnienia, liczony od dnia wyznaczonego na usunięcie wad,</w:t>
      </w:r>
    </w:p>
    <w:p w:rsidR="00B15D4C" w:rsidRDefault="00E54D8D" w:rsidP="00134CBE">
      <w:pPr>
        <w:pStyle w:val="Tekstpodstawowy"/>
        <w:numPr>
          <w:ilvl w:val="2"/>
          <w:numId w:val="30"/>
        </w:numPr>
        <w:tabs>
          <w:tab w:val="left" w:pos="210"/>
        </w:tabs>
        <w:rPr>
          <w:sz w:val="22"/>
          <w:szCs w:val="22"/>
        </w:rPr>
      </w:pPr>
      <w:r>
        <w:rPr>
          <w:sz w:val="22"/>
          <w:szCs w:val="22"/>
        </w:rPr>
        <w:t>za dopuszczenie do wykonywania prac wskazanych w § 10 ust. 1 osób nie zatrudnionych na podstawie umowy o pracę, w wysokości 500,00 zł brutto za każdy stwierdzony przypadek,</w:t>
      </w:r>
    </w:p>
    <w:p w:rsidR="00B15D4C" w:rsidRDefault="00E54D8D" w:rsidP="00134CBE">
      <w:pPr>
        <w:pStyle w:val="Tekstpodstawowy"/>
        <w:numPr>
          <w:ilvl w:val="2"/>
          <w:numId w:val="30"/>
        </w:numPr>
        <w:tabs>
          <w:tab w:val="left" w:pos="210"/>
        </w:tabs>
        <w:rPr>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rsidR="00B15D4C" w:rsidRDefault="00E54D8D" w:rsidP="00134CBE">
      <w:pPr>
        <w:pStyle w:val="Tekstpodstawowy"/>
        <w:numPr>
          <w:ilvl w:val="1"/>
          <w:numId w:val="30"/>
        </w:numPr>
        <w:tabs>
          <w:tab w:val="left" w:pos="225"/>
        </w:tabs>
        <w:rPr>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w:t>
      </w:r>
      <w:r>
        <w:rPr>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color w:val="000000"/>
          <w:sz w:val="22"/>
          <w:szCs w:val="22"/>
          <w:lang w:eastAsia="pl-PL" w:bidi="pl-PL"/>
        </w:rPr>
        <w:t>)</w:t>
      </w:r>
      <w:r>
        <w:rPr>
          <w:sz w:val="22"/>
          <w:szCs w:val="22"/>
        </w:rPr>
        <w:t>.</w:t>
      </w:r>
    </w:p>
    <w:p w:rsidR="00B15D4C" w:rsidRDefault="00E54D8D" w:rsidP="00134CBE">
      <w:pPr>
        <w:pStyle w:val="Tekstpodstawowy"/>
        <w:numPr>
          <w:ilvl w:val="0"/>
          <w:numId w:val="30"/>
        </w:numPr>
        <w:tabs>
          <w:tab w:val="left" w:pos="210"/>
        </w:tabs>
        <w:rPr>
          <w:sz w:val="22"/>
          <w:szCs w:val="22"/>
        </w:rPr>
      </w:pPr>
      <w:r>
        <w:rPr>
          <w:sz w:val="22"/>
          <w:szCs w:val="22"/>
        </w:rPr>
        <w:t>Strony zastrzegają sobie prawo do dochodzenia odszkodowania uzupełniającego przewyższającego wysokość kar umownych.</w:t>
      </w:r>
    </w:p>
    <w:p w:rsidR="00B15D4C" w:rsidRDefault="00E54D8D" w:rsidP="00134CBE">
      <w:pPr>
        <w:pStyle w:val="Tretekstupowka"/>
        <w:numPr>
          <w:ilvl w:val="0"/>
          <w:numId w:val="30"/>
        </w:numPr>
        <w:spacing w:after="113"/>
        <w:rPr>
          <w:sz w:val="22"/>
          <w:szCs w:val="22"/>
          <w:lang w:bidi="ar-SA"/>
        </w:rPr>
      </w:pPr>
      <w:r>
        <w:rPr>
          <w:sz w:val="22"/>
          <w:szCs w:val="22"/>
          <w:lang w:bidi="ar-SA"/>
        </w:rPr>
        <w:t>W każdym przypadku, gdy Zamawiający ma prawo do naliczenia kar umownych może je potrącić z każdych sum należnych Wykonawcy.</w:t>
      </w:r>
    </w:p>
    <w:p w:rsidR="00B15D4C" w:rsidRDefault="00E54D8D" w:rsidP="00134CBE">
      <w:pPr>
        <w:pStyle w:val="Tekstpodstawowy"/>
        <w:numPr>
          <w:ilvl w:val="0"/>
          <w:numId w:val="30"/>
        </w:numPr>
        <w:tabs>
          <w:tab w:val="left" w:pos="210"/>
        </w:tabs>
        <w:rPr>
          <w:sz w:val="22"/>
          <w:szCs w:val="22"/>
          <w:lang w:bidi="ar-SA"/>
        </w:rPr>
      </w:pPr>
      <w:r>
        <w:rPr>
          <w:sz w:val="22"/>
          <w:szCs w:val="22"/>
          <w:lang w:bidi="ar-SA"/>
        </w:rPr>
        <w:t>Wykonawca wyraża zgodę na potrącenie kar z sum należnych Wykonawcy bez potrzeby składania dodatkowych wezwań w tej mierze.</w:t>
      </w:r>
    </w:p>
    <w:p w:rsidR="00B15D4C" w:rsidRDefault="00B15D4C">
      <w:pPr>
        <w:pStyle w:val="Tekstpodstawowy"/>
        <w:rPr>
          <w:color w:val="000000"/>
          <w:sz w:val="22"/>
          <w:szCs w:val="22"/>
        </w:rPr>
      </w:pPr>
    </w:p>
    <w:p w:rsidR="00B15D4C" w:rsidRDefault="00E54D8D">
      <w:pPr>
        <w:pStyle w:val="Tekstpodstawowy"/>
        <w:jc w:val="center"/>
        <w:rPr>
          <w:b/>
          <w:bCs/>
          <w:color w:val="000000"/>
          <w:sz w:val="22"/>
          <w:szCs w:val="22"/>
        </w:rPr>
      </w:pPr>
      <w:r>
        <w:rPr>
          <w:b/>
          <w:bCs/>
          <w:color w:val="000000"/>
          <w:sz w:val="22"/>
          <w:szCs w:val="22"/>
        </w:rPr>
        <w:t>§ 9. Odstąpienie od umowy.</w:t>
      </w:r>
    </w:p>
    <w:p w:rsidR="00B15D4C" w:rsidRDefault="00E54D8D" w:rsidP="00134CBE">
      <w:pPr>
        <w:pStyle w:val="Tekstpodstawowy"/>
        <w:numPr>
          <w:ilvl w:val="0"/>
          <w:numId w:val="31"/>
        </w:numPr>
        <w:rPr>
          <w:color w:val="000000"/>
          <w:sz w:val="22"/>
          <w:szCs w:val="22"/>
        </w:rPr>
      </w:pPr>
      <w:r>
        <w:rPr>
          <w:color w:val="000000"/>
          <w:sz w:val="22"/>
          <w:szCs w:val="22"/>
        </w:rPr>
        <w:t>Zamawiającemu przysługuje prawo odstąpienia od umowy w terminie 30 dni:</w:t>
      </w:r>
    </w:p>
    <w:p w:rsidR="00B15D4C" w:rsidRDefault="00E54D8D" w:rsidP="00134CBE">
      <w:pPr>
        <w:pStyle w:val="Tekstpodstawowy"/>
        <w:numPr>
          <w:ilvl w:val="1"/>
          <w:numId w:val="31"/>
        </w:numPr>
        <w:tabs>
          <w:tab w:val="left" w:pos="195"/>
        </w:tabs>
        <w:rPr>
          <w:sz w:val="22"/>
          <w:szCs w:val="22"/>
        </w:rPr>
      </w:pPr>
      <w:r>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B15D4C" w:rsidRDefault="00E54D8D" w:rsidP="00134CBE">
      <w:pPr>
        <w:pStyle w:val="Tekstpodstawowy"/>
        <w:numPr>
          <w:ilvl w:val="1"/>
          <w:numId w:val="31"/>
        </w:numPr>
        <w:tabs>
          <w:tab w:val="left" w:pos="195"/>
        </w:tabs>
        <w:rPr>
          <w:sz w:val="22"/>
          <w:szCs w:val="22"/>
        </w:rPr>
      </w:pPr>
      <w:r>
        <w:rPr>
          <w:sz w:val="22"/>
          <w:szCs w:val="22"/>
        </w:rPr>
        <w:t>gdy Wykonawca nie rozpoczął realizacji prac w terminie 15 dni od daty rozpoczęcia obowiązywania umowy określonym w § 3 bez uzasadnionych przyczyn oraz nie kontynuuje ich pomimo wezwania przez Zamawiającego złożonego na piśmie,</w:t>
      </w:r>
    </w:p>
    <w:p w:rsidR="00B15D4C" w:rsidRDefault="00E54D8D" w:rsidP="00134CBE">
      <w:pPr>
        <w:pStyle w:val="Tekstpodstawowy"/>
        <w:numPr>
          <w:ilvl w:val="1"/>
          <w:numId w:val="31"/>
        </w:numPr>
        <w:tabs>
          <w:tab w:val="left" w:pos="195"/>
        </w:tabs>
        <w:rPr>
          <w:sz w:val="22"/>
          <w:szCs w:val="22"/>
        </w:rPr>
      </w:pPr>
      <w:r>
        <w:rPr>
          <w:sz w:val="22"/>
          <w:szCs w:val="22"/>
        </w:rPr>
        <w:t xml:space="preserve">w przypadku wielokrotnego dokonywania bezpośredniej zapłaty podwykonawcy lub dalszemu podwykonawcy, o których mowa w § 7 ust. 13 umowy, </w:t>
      </w:r>
    </w:p>
    <w:p w:rsidR="00B15D4C" w:rsidRDefault="00095D97" w:rsidP="00134CBE">
      <w:pPr>
        <w:pStyle w:val="Tekstpodstawowy"/>
        <w:numPr>
          <w:ilvl w:val="1"/>
          <w:numId w:val="31"/>
        </w:numPr>
        <w:tabs>
          <w:tab w:val="left" w:pos="195"/>
        </w:tabs>
        <w:rPr>
          <w:sz w:val="22"/>
          <w:szCs w:val="22"/>
        </w:rPr>
      </w:pPr>
      <w:r>
        <w:rPr>
          <w:sz w:val="22"/>
          <w:szCs w:val="22"/>
        </w:rPr>
        <w:t>w przypadku konieczności</w:t>
      </w:r>
      <w:r w:rsidR="00E54D8D">
        <w:rPr>
          <w:sz w:val="22"/>
          <w:szCs w:val="22"/>
        </w:rPr>
        <w:t xml:space="preserve"> dokonania bezpośrednich zapłat na rzecz podwykonawcy na sumę większą niż 5% wartości umowy ustalonej w § 2 ust. 1 umowy w sprawie zamówienia publicznego,</w:t>
      </w:r>
    </w:p>
    <w:p w:rsidR="00B15D4C" w:rsidRDefault="00E54D8D" w:rsidP="00134CBE">
      <w:pPr>
        <w:numPr>
          <w:ilvl w:val="1"/>
          <w:numId w:val="31"/>
        </w:numPr>
        <w:tabs>
          <w:tab w:val="left" w:pos="195"/>
        </w:tabs>
        <w:jc w:val="both"/>
        <w:rPr>
          <w:rFonts w:ascii="Arial" w:hAnsi="Arial"/>
          <w:sz w:val="22"/>
          <w:szCs w:val="22"/>
        </w:rPr>
      </w:pPr>
      <w:r>
        <w:rPr>
          <w:rFonts w:ascii="Arial" w:hAnsi="Arial"/>
          <w:sz w:val="22"/>
          <w:szCs w:val="22"/>
        </w:rPr>
        <w:t>w przypadku niewywiązania się Wykonawcy z obowiązku zatrudnienia pracowników na podstawie umowy o pracę.</w:t>
      </w:r>
    </w:p>
    <w:p w:rsidR="00B15D4C" w:rsidRDefault="00E54D8D" w:rsidP="00134CBE">
      <w:pPr>
        <w:pStyle w:val="Tekstpodstawowy"/>
        <w:numPr>
          <w:ilvl w:val="0"/>
          <w:numId w:val="31"/>
        </w:numPr>
        <w:rPr>
          <w:sz w:val="22"/>
          <w:szCs w:val="22"/>
        </w:rPr>
      </w:pPr>
      <w:r>
        <w:rPr>
          <w:sz w:val="22"/>
          <w:szCs w:val="22"/>
        </w:rPr>
        <w:t>Wykonawcy przysługuje prawo odstąpienia od umowy bez zachowania terminów wypowiedzenia jeżeli Zamawiający odmawia bez uzasadnionej przyczyny odbioru prac lub odmawia podpisania protokołu odbioru.</w:t>
      </w:r>
    </w:p>
    <w:p w:rsidR="00B15D4C" w:rsidRDefault="00E54D8D" w:rsidP="00134CBE">
      <w:pPr>
        <w:pStyle w:val="Tekstpodstawowy"/>
        <w:numPr>
          <w:ilvl w:val="0"/>
          <w:numId w:val="31"/>
        </w:numPr>
        <w:rPr>
          <w:sz w:val="22"/>
          <w:szCs w:val="22"/>
        </w:rPr>
      </w:pPr>
      <w:r>
        <w:rPr>
          <w:sz w:val="22"/>
          <w:szCs w:val="22"/>
        </w:rPr>
        <w:t>Odstąpienie od umowy powinno nastąpić w formie pisemnej i powinno zawierać uzasadnienie.</w:t>
      </w:r>
    </w:p>
    <w:p w:rsidR="00B15D4C" w:rsidRDefault="00B15D4C">
      <w:pPr>
        <w:pStyle w:val="Tekstpodstawowy"/>
        <w:rPr>
          <w:sz w:val="22"/>
          <w:szCs w:val="22"/>
        </w:rPr>
      </w:pPr>
    </w:p>
    <w:p w:rsidR="00B15D4C" w:rsidRDefault="00095D97">
      <w:pPr>
        <w:pStyle w:val="Tekstpodstawowy"/>
        <w:jc w:val="center"/>
      </w:pPr>
      <w:r>
        <w:rPr>
          <w:b/>
          <w:bCs/>
          <w:color w:val="000000"/>
          <w:sz w:val="22"/>
          <w:szCs w:val="22"/>
        </w:rPr>
        <w:t>§ 10</w:t>
      </w:r>
      <w:r w:rsidR="00E54D8D">
        <w:rPr>
          <w:b/>
          <w:bCs/>
          <w:color w:val="000000"/>
          <w:sz w:val="22"/>
          <w:szCs w:val="22"/>
        </w:rPr>
        <w:t>. Zabezpieczenie należytego wykonania umowy</w:t>
      </w:r>
    </w:p>
    <w:p w:rsidR="00B15D4C" w:rsidRDefault="00E54D8D" w:rsidP="00134CBE">
      <w:pPr>
        <w:pStyle w:val="Tekstpodstawowy"/>
        <w:widowControl/>
        <w:numPr>
          <w:ilvl w:val="0"/>
          <w:numId w:val="38"/>
        </w:numPr>
        <w:tabs>
          <w:tab w:val="left" w:pos="0"/>
        </w:tabs>
        <w:suppressAutoHyphens/>
        <w:spacing w:after="113"/>
        <w:ind w:left="879"/>
        <w:rPr>
          <w:color w:val="000000"/>
          <w:sz w:val="22"/>
          <w:szCs w:val="22"/>
        </w:rPr>
      </w:pPr>
      <w:r>
        <w:rPr>
          <w:color w:val="000000"/>
          <w:sz w:val="22"/>
          <w:szCs w:val="22"/>
        </w:rPr>
        <w:t>Zgodnie z ar</w:t>
      </w:r>
      <w:r>
        <w:rPr>
          <w:color w:val="000000"/>
          <w:sz w:val="22"/>
          <w:szCs w:val="22"/>
          <w:lang w:bidi="ar-SA"/>
        </w:rPr>
        <w:t>t. 147 u</w:t>
      </w:r>
      <w:r>
        <w:rPr>
          <w:rFonts w:eastAsia="Times New Roman" w:cs="Times New Roman"/>
          <w:color w:val="000000"/>
          <w:sz w:val="22"/>
          <w:szCs w:val="22"/>
          <w:lang w:bidi="ar-SA"/>
        </w:rPr>
        <w:t xml:space="preserve">st. 1 ustawy z 29.01.2004r. Prawo zamówień publicznych </w:t>
      </w:r>
      <w:r>
        <w:rPr>
          <w:rFonts w:eastAsia="Times New Roman" w:cs="Times New Roman"/>
          <w:color w:val="000000"/>
          <w:sz w:val="22"/>
          <w:szCs w:val="22"/>
          <w:lang w:eastAsia="pl-PL" w:bidi="pl-PL"/>
        </w:rPr>
        <w:t>(</w:t>
      </w:r>
      <w:proofErr w:type="spellStart"/>
      <w:r>
        <w:rPr>
          <w:rFonts w:eastAsia="Times New Roman" w:cs="Times New Roman"/>
          <w:color w:val="000000"/>
          <w:sz w:val="22"/>
          <w:szCs w:val="22"/>
          <w:lang w:eastAsia="pl-PL" w:bidi="pl-PL"/>
        </w:rPr>
        <w:t>t.j</w:t>
      </w:r>
      <w:proofErr w:type="spellEnd"/>
      <w:r>
        <w:rPr>
          <w:rFonts w:eastAsia="Times New Roman" w:cs="Times New Roman"/>
          <w:color w:val="000000"/>
          <w:sz w:val="22"/>
          <w:szCs w:val="22"/>
          <w:lang w:eastAsia="pl-PL" w:bidi="pl-PL"/>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zm.</w:t>
      </w:r>
      <w:r>
        <w:rPr>
          <w:rFonts w:eastAsia="Times New Roman" w:cs="Times New Roman"/>
          <w:i/>
          <w:color w:val="000000"/>
          <w:sz w:val="22"/>
          <w:szCs w:val="22"/>
          <w:lang w:eastAsia="pl-PL" w:bidi="pl-PL"/>
        </w:rPr>
        <w:t>)</w:t>
      </w:r>
      <w:r>
        <w:rPr>
          <w:rFonts w:eastAsia="Times New Roman" w:cs="Times New Roman"/>
          <w:color w:val="000000"/>
          <w:sz w:val="22"/>
          <w:szCs w:val="22"/>
          <w:lang w:bidi="ar-SA"/>
        </w:rPr>
        <w:t xml:space="preserve"> przed podpisaniem umowy Wykonawca wniósł zabezpieczenie należytego wykonania umowy w formie …...............</w:t>
      </w:r>
      <w:r w:rsidR="00095D97">
        <w:rPr>
          <w:rFonts w:eastAsia="Times New Roman" w:cs="Times New Roman"/>
          <w:color w:val="000000"/>
          <w:sz w:val="22"/>
          <w:szCs w:val="22"/>
          <w:lang w:bidi="ar-SA"/>
        </w:rPr>
        <w:t>.................. w wysokości 10</w:t>
      </w:r>
      <w:r>
        <w:rPr>
          <w:rFonts w:eastAsia="Times New Roman" w:cs="Times New Roman"/>
          <w:color w:val="000000"/>
          <w:sz w:val="22"/>
          <w:szCs w:val="22"/>
          <w:lang w:bidi="ar-SA"/>
        </w:rPr>
        <w:t>% ceny ofertowej brutto ustalonej w § 2 ust. 1 umowy, tj. w kwocie …................... zł. W trakcie trwania umowy możliwa jest zmiana formy zabezpieczenia na zasadach określonych w ustawie Prawo zamówień publicznych.</w:t>
      </w:r>
    </w:p>
    <w:p w:rsidR="00B15D4C" w:rsidRDefault="00E54D8D" w:rsidP="00134CBE">
      <w:pPr>
        <w:pStyle w:val="Tekstpodstawowy"/>
        <w:widowControl/>
        <w:numPr>
          <w:ilvl w:val="0"/>
          <w:numId w:val="38"/>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Zabezpieczenie służy zabezpieczeniu roszczeń Zamawiającego z tytułu niewykonania lub niewłaściwego wykonania przedmiotu umowy.</w:t>
      </w:r>
    </w:p>
    <w:p w:rsidR="00B15D4C" w:rsidRDefault="00E54D8D" w:rsidP="00134CBE">
      <w:pPr>
        <w:pStyle w:val="Tekstpodstawowy"/>
        <w:widowControl/>
        <w:numPr>
          <w:ilvl w:val="0"/>
          <w:numId w:val="38"/>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Zamawiający zwróci zabezpieczenie w terminie 30 dni od dnia wykonania danego zadania i uznania za należycie wykonane, przy czym pozostawi 30% kwoty na zabezpieczenie roszczeń z tytułu rękojmi za wady.</w:t>
      </w:r>
    </w:p>
    <w:p w:rsidR="00B15D4C" w:rsidRDefault="00E54D8D" w:rsidP="00134CBE">
      <w:pPr>
        <w:pStyle w:val="Tekstpodstawowy"/>
        <w:widowControl/>
        <w:numPr>
          <w:ilvl w:val="0"/>
          <w:numId w:val="38"/>
        </w:numPr>
        <w:tabs>
          <w:tab w:val="left" w:pos="0"/>
        </w:tabs>
        <w:suppressAutoHyphens/>
        <w:spacing w:after="113"/>
        <w:ind w:left="879"/>
        <w:rPr>
          <w:rFonts w:eastAsia="PalatinoLinotype-Roman" w:cs="PalatinoLinotype-Roman"/>
          <w:color w:val="000000"/>
          <w:sz w:val="22"/>
          <w:szCs w:val="22"/>
          <w:lang w:bidi="ar-SA"/>
        </w:rPr>
      </w:pPr>
      <w:r>
        <w:rPr>
          <w:rFonts w:eastAsia="Times New Roman" w:cs="Times New Roman"/>
          <w:color w:val="000000"/>
          <w:sz w:val="22"/>
          <w:szCs w:val="22"/>
          <w:lang w:bidi="ar-SA"/>
        </w:rPr>
        <w:t xml:space="preserve">Pozostawioną kwotę, z </w:t>
      </w:r>
      <w:r>
        <w:rPr>
          <w:rFonts w:eastAsia="PalatinoLinotype-Roman" w:cs="PalatinoLinotype-Roman"/>
          <w:color w:val="000000"/>
          <w:sz w:val="22"/>
          <w:szCs w:val="22"/>
          <w:lang w:bidi="ar-SA"/>
        </w:rPr>
        <w:t>zastrzeżeniem § 6 ust. 5, Zamawiający zwróci nie później niż w 15 dniu po upływie okresu rękojmi za wady.</w:t>
      </w:r>
    </w:p>
    <w:p w:rsidR="00B15D4C" w:rsidRDefault="00B15D4C">
      <w:pPr>
        <w:pStyle w:val="Tekstpodstawowy"/>
        <w:widowControl/>
        <w:suppressAutoHyphens/>
        <w:spacing w:after="113"/>
        <w:ind w:left="766"/>
        <w:rPr>
          <w:rFonts w:eastAsia="PalatinoLinotype-Roman" w:cs="PalatinoLinotype-Roman"/>
          <w:color w:val="000000"/>
          <w:sz w:val="22"/>
          <w:szCs w:val="22"/>
          <w:lang w:bidi="ar-SA"/>
        </w:rPr>
      </w:pPr>
    </w:p>
    <w:p w:rsidR="00B15D4C" w:rsidRDefault="00E97620">
      <w:pPr>
        <w:pStyle w:val="Tekstpodstawowy"/>
        <w:jc w:val="center"/>
        <w:rPr>
          <w:b/>
          <w:bCs/>
          <w:color w:val="000000"/>
          <w:sz w:val="22"/>
          <w:szCs w:val="22"/>
        </w:rPr>
      </w:pPr>
      <w:r>
        <w:rPr>
          <w:b/>
          <w:bCs/>
          <w:color w:val="000000"/>
          <w:sz w:val="22"/>
          <w:szCs w:val="22"/>
        </w:rPr>
        <w:t>§ 11</w:t>
      </w:r>
      <w:r w:rsidR="00E54D8D">
        <w:rPr>
          <w:b/>
          <w:bCs/>
          <w:color w:val="000000"/>
          <w:sz w:val="22"/>
          <w:szCs w:val="22"/>
        </w:rPr>
        <w:t>. Zmiana umowy.</w:t>
      </w:r>
    </w:p>
    <w:p w:rsidR="00B15D4C" w:rsidRDefault="00E54D8D" w:rsidP="00134CBE">
      <w:pPr>
        <w:pStyle w:val="Tekstpodstawowy"/>
        <w:numPr>
          <w:ilvl w:val="0"/>
          <w:numId w:val="32"/>
        </w:numPr>
        <w:rPr>
          <w:sz w:val="22"/>
          <w:szCs w:val="22"/>
        </w:rPr>
      </w:pPr>
      <w:r>
        <w:rPr>
          <w:sz w:val="22"/>
          <w:szCs w:val="22"/>
        </w:rPr>
        <w:t>Zmiany umowy wymagają formy pisemnej pod rygorem nieważności z zastrzeżeniem sytuacji opisanej w art. 144 ustawy Prawo zamówień publicznych (</w:t>
      </w:r>
      <w:proofErr w:type="spellStart"/>
      <w:r>
        <w:rPr>
          <w:sz w:val="22"/>
          <w:szCs w:val="22"/>
        </w:rPr>
        <w:t>t.j</w:t>
      </w:r>
      <w:proofErr w:type="spellEnd"/>
      <w:r>
        <w:rPr>
          <w:sz w:val="22"/>
          <w:szCs w:val="22"/>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zm.</w:t>
      </w:r>
      <w:r>
        <w:rPr>
          <w:rFonts w:eastAsia="Arial" w:cs="Arial"/>
          <w:i/>
          <w:color w:val="000000"/>
          <w:sz w:val="22"/>
          <w:szCs w:val="22"/>
          <w:lang w:eastAsia="pl-PL" w:bidi="pl-PL"/>
        </w:rPr>
        <w:t>)</w:t>
      </w:r>
      <w:r>
        <w:rPr>
          <w:rFonts w:eastAsia="Arial" w:cs="Arial"/>
          <w:color w:val="000000"/>
          <w:sz w:val="22"/>
          <w:szCs w:val="22"/>
          <w:lang w:eastAsia="pl-PL" w:bidi="ar-SA"/>
        </w:rPr>
        <w:t>.</w:t>
      </w:r>
    </w:p>
    <w:p w:rsidR="00B15D4C" w:rsidRDefault="00E54D8D" w:rsidP="00134CBE">
      <w:pPr>
        <w:numPr>
          <w:ilvl w:val="0"/>
          <w:numId w:val="32"/>
        </w:numPr>
        <w:jc w:val="both"/>
        <w:rPr>
          <w:rFonts w:ascii="Arial" w:hAnsi="Arial"/>
          <w:color w:val="000000"/>
          <w:sz w:val="22"/>
          <w:szCs w:val="22"/>
        </w:rPr>
      </w:pPr>
      <w:r>
        <w:rPr>
          <w:rFonts w:ascii="Arial" w:hAnsi="Arial"/>
          <w:color w:val="000000"/>
          <w:sz w:val="22"/>
          <w:szCs w:val="22"/>
        </w:rPr>
        <w:t>Przewiduje się zmianę umowy w sytuacji wystąpienia :</w:t>
      </w:r>
    </w:p>
    <w:p w:rsidR="00B15D4C" w:rsidRDefault="00E54D8D" w:rsidP="00134CBE">
      <w:pPr>
        <w:numPr>
          <w:ilvl w:val="1"/>
          <w:numId w:val="32"/>
        </w:numPr>
        <w:jc w:val="both"/>
        <w:rPr>
          <w:rFonts w:ascii="Arial" w:hAnsi="Arial"/>
          <w:sz w:val="22"/>
          <w:szCs w:val="22"/>
        </w:rPr>
      </w:pPr>
      <w:r>
        <w:rPr>
          <w:rFonts w:ascii="Arial" w:hAnsi="Arial"/>
          <w:sz w:val="22"/>
          <w:szCs w:val="22"/>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rsidR="00B15D4C" w:rsidRDefault="00E54D8D" w:rsidP="00134CBE">
      <w:pPr>
        <w:pStyle w:val="Tekstpodstawowy"/>
        <w:numPr>
          <w:ilvl w:val="1"/>
          <w:numId w:val="32"/>
        </w:numPr>
        <w:tabs>
          <w:tab w:val="left" w:pos="283"/>
        </w:tabs>
        <w:rPr>
          <w:sz w:val="22"/>
          <w:szCs w:val="22"/>
        </w:rPr>
      </w:pPr>
      <w:r>
        <w:rPr>
          <w:sz w:val="22"/>
          <w:szCs w:val="22"/>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rsidR="00B15D4C" w:rsidRDefault="00E54D8D" w:rsidP="00134CBE">
      <w:pPr>
        <w:pStyle w:val="Tekstpodstawowy"/>
        <w:numPr>
          <w:ilvl w:val="1"/>
          <w:numId w:val="32"/>
        </w:numPr>
        <w:tabs>
          <w:tab w:val="left" w:pos="283"/>
        </w:tabs>
        <w:rPr>
          <w:sz w:val="22"/>
          <w:szCs w:val="22"/>
        </w:rPr>
      </w:pPr>
      <w:r>
        <w:rPr>
          <w:sz w:val="22"/>
          <w:szCs w:val="22"/>
        </w:rPr>
        <w:t xml:space="preserve">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rsidR="00B15D4C" w:rsidRDefault="00E54D8D" w:rsidP="00134CBE">
      <w:pPr>
        <w:pStyle w:val="Tekstpodstawowy"/>
        <w:numPr>
          <w:ilvl w:val="1"/>
          <w:numId w:val="32"/>
        </w:numPr>
        <w:tabs>
          <w:tab w:val="left" w:pos="283"/>
        </w:tabs>
        <w:rPr>
          <w:sz w:val="22"/>
          <w:szCs w:val="22"/>
        </w:rPr>
      </w:pPr>
      <w:r>
        <w:rPr>
          <w:sz w:val="22"/>
          <w:szCs w:val="22"/>
        </w:rPr>
        <w:t xml:space="preserve">Zmiana wynagrodzenia Wykonawcy, o której mowa w ust. 2 </w:t>
      </w:r>
      <w:proofErr w:type="spellStart"/>
      <w:r>
        <w:rPr>
          <w:sz w:val="22"/>
          <w:szCs w:val="22"/>
        </w:rPr>
        <w:t>pkt</w:t>
      </w:r>
      <w:proofErr w:type="spellEnd"/>
      <w:r>
        <w:rPr>
          <w:sz w:val="22"/>
          <w:szCs w:val="22"/>
        </w:rPr>
        <w:t xml:space="preserve"> 2.1- 2.3) następować będzie na wniosek Wykonawcy. Do wniosku o zmianę wynagrodzenia w przypadkach, o których mowa w ust. 2 </w:t>
      </w:r>
      <w:proofErr w:type="spellStart"/>
      <w:r>
        <w:rPr>
          <w:sz w:val="22"/>
          <w:szCs w:val="22"/>
        </w:rPr>
        <w:t>pkt</w:t>
      </w:r>
      <w:proofErr w:type="spellEnd"/>
      <w:r>
        <w:rPr>
          <w:sz w:val="22"/>
          <w:szCs w:val="22"/>
        </w:rPr>
        <w:t xml:space="preserve"> 2.1- 2.3 Wykonawca zobowiązany jest dołączyć dokumenty potwierdzające zasadność złożenia takiego wniosku wraz z wykazaniem ponad wszelką wątpliwość, że zaistniała zmiana ma bezpośredni wpływ na koszty </w:t>
      </w:r>
      <w:r>
        <w:rPr>
          <w:sz w:val="22"/>
          <w:szCs w:val="22"/>
        </w:rPr>
        <w:lastRenderedPageBreak/>
        <w:t>wykonywania zamówienia oraz określeniem stopnia w jakim wpłynie ona na wysokość wynagrodzenia wraz z dokładnym wyliczeniem kwoty wynagrodzenia Wykonawcy po zmianie umowy.</w:t>
      </w:r>
    </w:p>
    <w:p w:rsidR="00B15D4C" w:rsidRDefault="00E54D8D" w:rsidP="00134CBE">
      <w:pPr>
        <w:pStyle w:val="Tekstpodstawowy"/>
        <w:numPr>
          <w:ilvl w:val="1"/>
          <w:numId w:val="32"/>
        </w:numPr>
        <w:tabs>
          <w:tab w:val="left" w:pos="283"/>
        </w:tabs>
        <w:rPr>
          <w:sz w:val="22"/>
          <w:szCs w:val="22"/>
        </w:rPr>
      </w:pPr>
      <w:r>
        <w:rPr>
          <w:sz w:val="22"/>
          <w:szCs w:val="22"/>
        </w:rPr>
        <w:t xml:space="preserve">Wykonawca wystąpi z wnioskiem o zmianę kwoty wynagrodzenia z co najmniej 30 dniowym wyprzedzeniem wobec wnioskowanej daty obowiązywania nowego wynagrodzenia. Wniosek powinien zawierać wyczerpujące uzasadnienie faktyczne i prawne. </w:t>
      </w:r>
    </w:p>
    <w:p w:rsidR="00B15D4C" w:rsidRDefault="00E54D8D" w:rsidP="00134CBE">
      <w:pPr>
        <w:pStyle w:val="Tekstpodstawowy"/>
        <w:numPr>
          <w:ilvl w:val="1"/>
          <w:numId w:val="32"/>
        </w:numPr>
        <w:tabs>
          <w:tab w:val="left" w:pos="283"/>
        </w:tabs>
        <w:rPr>
          <w:sz w:val="22"/>
          <w:szCs w:val="22"/>
        </w:rPr>
      </w:pPr>
      <w:r>
        <w:rPr>
          <w:sz w:val="22"/>
          <w:szCs w:val="22"/>
        </w:rPr>
        <w:t xml:space="preserve">Zmiana wynagrodzenia wykonawcy może mieć miejsce wyłącznie wtedy, gdy zmiany, o których mowa w ust.2 będą mieć wpływ na koszt wykonania zamówienia przez wykonawcę. </w:t>
      </w:r>
    </w:p>
    <w:p w:rsidR="00B15D4C" w:rsidRDefault="00E54D8D" w:rsidP="00134CBE">
      <w:pPr>
        <w:pStyle w:val="Tekstpodstawowy"/>
        <w:numPr>
          <w:ilvl w:val="1"/>
          <w:numId w:val="32"/>
        </w:numPr>
        <w:tabs>
          <w:tab w:val="left" w:pos="283"/>
        </w:tabs>
        <w:rPr>
          <w:sz w:val="22"/>
          <w:szCs w:val="22"/>
        </w:rPr>
      </w:pPr>
      <w:r>
        <w:rPr>
          <w:sz w:val="22"/>
          <w:szCs w:val="22"/>
        </w:rPr>
        <w:t xml:space="preserve">Zamawiający po zaakceptowaniu wniosku o którym mowa w ust.2 </w:t>
      </w:r>
      <w:proofErr w:type="spellStart"/>
      <w:r>
        <w:rPr>
          <w:sz w:val="22"/>
          <w:szCs w:val="22"/>
        </w:rPr>
        <w:t>pkt</w:t>
      </w:r>
      <w:proofErr w:type="spellEnd"/>
      <w:r>
        <w:rPr>
          <w:sz w:val="22"/>
          <w:szCs w:val="22"/>
        </w:rPr>
        <w:t xml:space="preserve"> 2.5) niniejszego paragrafu, wyznaczy datę podpisania aneksu,</w:t>
      </w:r>
    </w:p>
    <w:p w:rsidR="00B15D4C" w:rsidRDefault="00E54D8D" w:rsidP="00134CBE">
      <w:pPr>
        <w:pStyle w:val="Tekstpodstawowy"/>
        <w:numPr>
          <w:ilvl w:val="1"/>
          <w:numId w:val="32"/>
        </w:numPr>
        <w:tabs>
          <w:tab w:val="left" w:pos="283"/>
        </w:tabs>
        <w:rPr>
          <w:sz w:val="22"/>
          <w:szCs w:val="22"/>
        </w:rPr>
      </w:pPr>
      <w:r>
        <w:rPr>
          <w:sz w:val="22"/>
          <w:szCs w:val="22"/>
        </w:rPr>
        <w:t>Zmiana umowy skutkuje zmianą wynagrodzenia jedynie w zakresie płatności realizowanych po dacie zawarcia aneksu do umowy.</w:t>
      </w:r>
    </w:p>
    <w:p w:rsidR="00B15D4C" w:rsidRDefault="00E54D8D" w:rsidP="00134CBE">
      <w:pPr>
        <w:numPr>
          <w:ilvl w:val="1"/>
          <w:numId w:val="32"/>
        </w:numPr>
        <w:tabs>
          <w:tab w:val="left" w:pos="283"/>
        </w:tabs>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zrezygnować z Podwykonawstwa</w:t>
      </w:r>
    </w:p>
    <w:p w:rsidR="00B15D4C" w:rsidRDefault="00E54D8D" w:rsidP="00134CBE">
      <w:pPr>
        <w:numPr>
          <w:ilvl w:val="1"/>
          <w:numId w:val="32"/>
        </w:numPr>
        <w:tabs>
          <w:tab w:val="left" w:pos="217"/>
        </w:tabs>
        <w:jc w:val="both"/>
        <w:rPr>
          <w:rFonts w:ascii="Arial" w:hAnsi="Arial"/>
          <w:sz w:val="22"/>
          <w:szCs w:val="22"/>
        </w:rPr>
      </w:pPr>
      <w:r>
        <w:rPr>
          <w:rFonts w:ascii="Arial" w:hAnsi="Arial"/>
          <w:color w:val="000000"/>
          <w:sz w:val="22"/>
          <w:szCs w:val="22"/>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rsidR="00B15D4C" w:rsidRDefault="00E54D8D" w:rsidP="00134CBE">
      <w:pPr>
        <w:numPr>
          <w:ilvl w:val="1"/>
          <w:numId w:val="32"/>
        </w:numPr>
        <w:tabs>
          <w:tab w:val="left" w:pos="217"/>
        </w:tabs>
        <w:jc w:val="both"/>
        <w:rPr>
          <w:rFonts w:ascii="Arial" w:hAnsi="Arial"/>
          <w:sz w:val="22"/>
          <w:szCs w:val="22"/>
        </w:rPr>
      </w:pPr>
      <w:r>
        <w:rPr>
          <w:rFonts w:ascii="Arial" w:hAnsi="Arial"/>
          <w:sz w:val="22"/>
          <w:szCs w:val="22"/>
        </w:rPr>
        <w:t>wystąpienia oczywistych omyłek pisarskich i rachunkowych w treści umowy.</w:t>
      </w:r>
    </w:p>
    <w:p w:rsidR="00B15D4C" w:rsidRDefault="00E54D8D" w:rsidP="00134CBE">
      <w:pPr>
        <w:numPr>
          <w:ilvl w:val="1"/>
          <w:numId w:val="32"/>
        </w:numPr>
        <w:tabs>
          <w:tab w:val="left" w:pos="217"/>
        </w:tabs>
        <w:jc w:val="both"/>
        <w:rPr>
          <w:rFonts w:ascii="Arial" w:eastAsia="Lucida Sans Unicode" w:hAnsi="Arial" w:cs="Tahoma"/>
          <w:sz w:val="22"/>
          <w:szCs w:val="22"/>
        </w:rPr>
      </w:pPr>
      <w:r>
        <w:rPr>
          <w:rFonts w:ascii="Arial" w:eastAsia="Lucida Sans Unicode" w:hAnsi="Arial" w:cs="Tahoma"/>
          <w:sz w:val="22"/>
          <w:szCs w:val="22"/>
        </w:rPr>
        <w:t>rezygnacji z części zakresu robót. W takiej sytuacji ostateczne wynagrodzenie wykonawcy zostanie pomniejszone zgodnie z przedstawionym przed podpisaniem umowy kosztorysem ofertowym.</w:t>
      </w:r>
    </w:p>
    <w:p w:rsidR="00B15D4C" w:rsidRDefault="00E54D8D" w:rsidP="00134CBE">
      <w:pPr>
        <w:numPr>
          <w:ilvl w:val="1"/>
          <w:numId w:val="32"/>
        </w:numPr>
        <w:tabs>
          <w:tab w:val="left" w:pos="217"/>
        </w:tabs>
        <w:jc w:val="both"/>
        <w:rPr>
          <w:rFonts w:ascii="Arial" w:eastAsia="Lucida Sans Unicode" w:hAnsi="Arial" w:cs="Tahoma"/>
          <w:sz w:val="22"/>
          <w:szCs w:val="22"/>
        </w:rPr>
      </w:pPr>
      <w:r>
        <w:rPr>
          <w:rFonts w:ascii="Arial" w:eastAsia="Lucida Sans Unicode" w:hAnsi="Arial" w:cs="Tahoma"/>
          <w:sz w:val="22"/>
          <w:szCs w:val="22"/>
        </w:rPr>
        <w:t>Wystąpienia robót zamiennych.</w:t>
      </w:r>
    </w:p>
    <w:p w:rsidR="00B15D4C" w:rsidRDefault="00E54D8D" w:rsidP="00134CBE">
      <w:pPr>
        <w:numPr>
          <w:ilvl w:val="0"/>
          <w:numId w:val="32"/>
        </w:numPr>
        <w:jc w:val="both"/>
        <w:rPr>
          <w:rFonts w:ascii="Arial" w:eastAsia="Lucida Sans Unicode" w:hAnsi="Arial" w:cs="Tahoma"/>
          <w:sz w:val="22"/>
          <w:szCs w:val="22"/>
        </w:rPr>
      </w:pPr>
      <w:r>
        <w:rPr>
          <w:rFonts w:ascii="Arial" w:eastAsia="Lucida Sans Unicode" w:hAnsi="Arial" w:cs="Tahoma"/>
          <w:sz w:val="22"/>
          <w:szCs w:val="22"/>
        </w:rPr>
        <w:t xml:space="preserve">Przewiduje się zmianę terminu wykonania umowy w sytuacji wystąpienia: </w:t>
      </w:r>
    </w:p>
    <w:p w:rsidR="00B15D4C" w:rsidRDefault="00E54D8D" w:rsidP="00134CBE">
      <w:pPr>
        <w:pStyle w:val="Tekstpodstawowy"/>
        <w:numPr>
          <w:ilvl w:val="1"/>
          <w:numId w:val="32"/>
        </w:numPr>
        <w:tabs>
          <w:tab w:val="left" w:pos="167"/>
        </w:tabs>
        <w:rPr>
          <w:sz w:val="22"/>
          <w:szCs w:val="22"/>
        </w:rPr>
      </w:pPr>
      <w:r>
        <w:rPr>
          <w:sz w:val="22"/>
          <w:szCs w:val="22"/>
        </w:rPr>
        <w:t>wstrzymania, zawieszenia robót przez Zamawiającego,</w:t>
      </w:r>
    </w:p>
    <w:p w:rsidR="00B15D4C" w:rsidRDefault="00E54D8D" w:rsidP="00134CBE">
      <w:pPr>
        <w:pStyle w:val="Tekstpodstawowy"/>
        <w:numPr>
          <w:ilvl w:val="1"/>
          <w:numId w:val="32"/>
        </w:numPr>
        <w:tabs>
          <w:tab w:val="left" w:pos="217"/>
        </w:tabs>
        <w:rPr>
          <w:sz w:val="22"/>
          <w:szCs w:val="22"/>
        </w:rPr>
      </w:pPr>
      <w:r>
        <w:rPr>
          <w:sz w:val="22"/>
          <w:szCs w:val="22"/>
        </w:rPr>
        <w:t>zmiany spowodowane warunkami atmosferycznymi w szczególności:</w:t>
      </w:r>
    </w:p>
    <w:p w:rsidR="00B15D4C" w:rsidRDefault="00E54D8D" w:rsidP="00134CBE">
      <w:pPr>
        <w:pStyle w:val="Tekstpodstawowy"/>
        <w:numPr>
          <w:ilvl w:val="2"/>
          <w:numId w:val="32"/>
        </w:numPr>
        <w:rPr>
          <w:sz w:val="22"/>
          <w:szCs w:val="22"/>
        </w:rPr>
      </w:pPr>
      <w:r>
        <w:rPr>
          <w:sz w:val="22"/>
          <w:szCs w:val="22"/>
        </w:rPr>
        <w:t>uniemożliwiające prawidłowe wykonanie</w:t>
      </w:r>
      <w:r w:rsidR="00670F49">
        <w:rPr>
          <w:sz w:val="22"/>
          <w:szCs w:val="22"/>
        </w:rPr>
        <w:t xml:space="preserve"> przedmiotu zamówienia</w:t>
      </w:r>
      <w:r>
        <w:rPr>
          <w:sz w:val="22"/>
          <w:szCs w:val="22"/>
        </w:rPr>
        <w:t xml:space="preserve">,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rsidR="00B15D4C" w:rsidRDefault="00E54D8D" w:rsidP="00134CBE">
      <w:pPr>
        <w:pStyle w:val="Tekstpodstawowy"/>
        <w:numPr>
          <w:ilvl w:val="2"/>
          <w:numId w:val="32"/>
        </w:numPr>
        <w:rPr>
          <w:sz w:val="22"/>
          <w:szCs w:val="22"/>
        </w:rPr>
      </w:pPr>
      <w:r>
        <w:rPr>
          <w:sz w:val="22"/>
          <w:szCs w:val="22"/>
        </w:rPr>
        <w:t xml:space="preserve">klęski żywiołowe – fakt ten być potwierdzony przez Zamawiającego i </w:t>
      </w:r>
      <w:r w:rsidR="00670F49">
        <w:rPr>
          <w:sz w:val="22"/>
          <w:szCs w:val="22"/>
        </w:rPr>
        <w:t>osobę pełniącą nadzór</w:t>
      </w:r>
      <w:r>
        <w:rPr>
          <w:sz w:val="22"/>
          <w:szCs w:val="22"/>
        </w:rPr>
        <w:t>.</w:t>
      </w:r>
    </w:p>
    <w:p w:rsidR="00B15D4C" w:rsidRDefault="00E54D8D" w:rsidP="00134CBE">
      <w:pPr>
        <w:pStyle w:val="Tekstpodstawowy"/>
        <w:numPr>
          <w:ilvl w:val="1"/>
          <w:numId w:val="32"/>
        </w:numPr>
        <w:tabs>
          <w:tab w:val="left" w:pos="217"/>
        </w:tabs>
        <w:rPr>
          <w:sz w:val="22"/>
          <w:szCs w:val="22"/>
        </w:rPr>
      </w:pPr>
      <w:r>
        <w:rPr>
          <w:sz w:val="22"/>
          <w:szCs w:val="22"/>
        </w:rPr>
        <w:t xml:space="preserve">udzielenia zamówień dodatkowych, które wstrzymują lub opóźniają realizację przedmiotu Umowy,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opóźnienia w wydawaniu decyzji, zezwoleń, uzgodnień, itp. czynności lub ich zaniechania, do wydania których właściwe organy są zobowiązane na mocy </w:t>
      </w:r>
      <w:r>
        <w:rPr>
          <w:sz w:val="22"/>
          <w:szCs w:val="22"/>
        </w:rPr>
        <w:lastRenderedPageBreak/>
        <w:t xml:space="preserve">przepisów prawa, jeżeli opóźnienie przekroczy okres, przewidziany w przepisach prawa, w którym ww. decyzje powinny zostać wydane oraz nie są następstwem okoliczności, za które Wykonawca ponosi odpowiedzialność </w:t>
      </w:r>
    </w:p>
    <w:p w:rsidR="00B15D4C" w:rsidRDefault="00E54D8D" w:rsidP="00134CBE">
      <w:pPr>
        <w:pStyle w:val="Tekstpodstawowy"/>
        <w:numPr>
          <w:ilvl w:val="1"/>
          <w:numId w:val="32"/>
        </w:numPr>
        <w:tabs>
          <w:tab w:val="left" w:pos="217"/>
        </w:tabs>
        <w:rPr>
          <w:sz w:val="22"/>
          <w:szCs w:val="22"/>
        </w:rPr>
      </w:pPr>
      <w:r>
        <w:rPr>
          <w:sz w:val="22"/>
          <w:szCs w:val="22"/>
        </w:rPr>
        <w:t>odmowy wydania przez właściwe organy decyzji, zezwoleń, uzgodnień itp. z przyczyn niezawinionych przez Wykonawcę</w:t>
      </w:r>
    </w:p>
    <w:p w:rsidR="00B15D4C" w:rsidRDefault="00E54D8D" w:rsidP="00134CBE">
      <w:pPr>
        <w:pStyle w:val="Tekstpodstawowy"/>
        <w:numPr>
          <w:ilvl w:val="1"/>
          <w:numId w:val="32"/>
        </w:numPr>
        <w:tabs>
          <w:tab w:val="left" w:pos="217"/>
        </w:tabs>
        <w:rPr>
          <w:sz w:val="22"/>
          <w:szCs w:val="22"/>
        </w:rPr>
      </w:pPr>
      <w:r>
        <w:rPr>
          <w:sz w:val="22"/>
          <w:szCs w:val="22"/>
        </w:rPr>
        <w:t xml:space="preserve">niemożności wykonywania robót z powodu braku dostępności do miejsc niezbędnych do ich wykonania z przyczyn niezawinionych przez Wykonawcę, </w:t>
      </w:r>
    </w:p>
    <w:p w:rsidR="00B15D4C" w:rsidRDefault="00E54D8D" w:rsidP="00134CBE">
      <w:pPr>
        <w:pStyle w:val="Tekstpodstawowy"/>
        <w:numPr>
          <w:ilvl w:val="1"/>
          <w:numId w:val="32"/>
        </w:numPr>
        <w:tabs>
          <w:tab w:val="left" w:pos="217"/>
        </w:tabs>
        <w:rPr>
          <w:sz w:val="22"/>
          <w:szCs w:val="22"/>
        </w:rPr>
      </w:pPr>
      <w:r>
        <w:rPr>
          <w:sz w:val="22"/>
          <w:szCs w:val="22"/>
        </w:rPr>
        <w:t xml:space="preserve">działania siły wyższej, mającej bezpośredni wpływ na terminowość wykonywania robót,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okoliczności, których strony umowy nie były wstanie przewidzieć, pomimo zachowania należytej staranności,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zmian spowodowanych nieprzewidzianymi w SIWZ, </w:t>
      </w:r>
      <w:r w:rsidR="00E97620">
        <w:rPr>
          <w:sz w:val="22"/>
          <w:szCs w:val="22"/>
        </w:rPr>
        <w:t>d</w:t>
      </w:r>
      <w:r>
        <w:rPr>
          <w:sz w:val="22"/>
          <w:szCs w:val="22"/>
        </w:rPr>
        <w:t xml:space="preserve">okumentacji projektowej warunkami geologicznymi, archeologicznymi lub terenowymi, w szczególności: niewypały i niewybuchy, wykopaliska archeologiczne,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odmiennych od przyjętych </w:t>
      </w:r>
      <w:r w:rsidR="00E97620">
        <w:rPr>
          <w:sz w:val="22"/>
          <w:szCs w:val="22"/>
        </w:rPr>
        <w:t>w dokumentacji projektowej oraz SIWZ</w:t>
      </w:r>
      <w:r>
        <w:rPr>
          <w:sz w:val="22"/>
          <w:szCs w:val="22"/>
        </w:rPr>
        <w:t xml:space="preserve"> warunków geologicznych, ale istotnych dla realizacji przedmiotu umowy,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odmiennych (ale istotnych dla realizacji) od przyjętych w </w:t>
      </w:r>
      <w:r w:rsidR="00E97620">
        <w:rPr>
          <w:sz w:val="22"/>
          <w:szCs w:val="22"/>
        </w:rPr>
        <w:t>dokumentacji projektowej</w:t>
      </w:r>
      <w:r>
        <w:rPr>
          <w:sz w:val="22"/>
          <w:szCs w:val="22"/>
        </w:rPr>
        <w:t xml:space="preserve"> oraz SIWZ warunków terenowych, w szczególności istnienie niezinwentaryzowanych lub błędnie zinwentaryzowanych obiektów budowlanych, </w:t>
      </w:r>
    </w:p>
    <w:p w:rsidR="00B15D4C" w:rsidRDefault="00E54D8D" w:rsidP="00134CBE">
      <w:pPr>
        <w:pStyle w:val="Tekstpodstawowy"/>
        <w:numPr>
          <w:ilvl w:val="1"/>
          <w:numId w:val="32"/>
        </w:numPr>
        <w:tabs>
          <w:tab w:val="left" w:pos="217"/>
        </w:tabs>
        <w:rPr>
          <w:sz w:val="22"/>
          <w:szCs w:val="22"/>
        </w:rPr>
      </w:pPr>
      <w:r>
        <w:rPr>
          <w:sz w:val="22"/>
          <w:szCs w:val="22"/>
        </w:rPr>
        <w:t>w przypadku zmiany technologii jakości lub parametrów charakterystycznych dla danego elementu, wprowadzanych na wniosek Wykonawcy lub Zamawiającego,</w:t>
      </w:r>
    </w:p>
    <w:p w:rsidR="00B15D4C" w:rsidRDefault="00E54D8D" w:rsidP="00134CBE">
      <w:pPr>
        <w:pStyle w:val="Tekstpodstawowy"/>
        <w:widowControl/>
        <w:numPr>
          <w:ilvl w:val="0"/>
          <w:numId w:val="32"/>
        </w:numPr>
        <w:suppressAutoHyphens/>
        <w:spacing w:after="283"/>
        <w:rPr>
          <w:sz w:val="22"/>
          <w:szCs w:val="22"/>
        </w:rPr>
      </w:pPr>
      <w:r>
        <w:rPr>
          <w:sz w:val="22"/>
          <w:szCs w:val="22"/>
        </w:rPr>
        <w:t xml:space="preserve">W przedstawionych w ust. 3 przypadkach wystąpienia opóźnień, strony ustalą nowe terminy, z tym, że maksymalny okres przesunięcia terminu zakończenia realizacji przedmiotu umowy równy będzie okresowi przerwy lub przestoju. </w:t>
      </w:r>
    </w:p>
    <w:p w:rsidR="00B15D4C" w:rsidRDefault="00E54D8D" w:rsidP="00134CBE">
      <w:pPr>
        <w:pStyle w:val="Tekstpodstawowy"/>
        <w:numPr>
          <w:ilvl w:val="0"/>
          <w:numId w:val="32"/>
        </w:numPr>
        <w:rPr>
          <w:sz w:val="22"/>
          <w:szCs w:val="22"/>
        </w:rPr>
      </w:pPr>
      <w:r>
        <w:rPr>
          <w:sz w:val="22"/>
          <w:szCs w:val="22"/>
        </w:rPr>
        <w:t xml:space="preserve">Wykonawca w trakcie trwania umowy poinformuje Zamawiającego w terminie 7 dni od dokonania zmiany numeru konta bankowego określonego w </w:t>
      </w:r>
      <w:r>
        <w:rPr>
          <w:rFonts w:eastAsia="PalatinoLinotype-Roman" w:cs="PalatinoLinotype-Roman"/>
          <w:sz w:val="22"/>
          <w:szCs w:val="22"/>
          <w:lang w:bidi="ar-SA"/>
        </w:rPr>
        <w:t>§ 2.</w:t>
      </w:r>
      <w:r>
        <w:rPr>
          <w:sz w:val="22"/>
          <w:szCs w:val="22"/>
        </w:rPr>
        <w:t xml:space="preserve"> ust. 3, na który Zamawiający będzie dokonywał płatności. Zmiana numeru konta wymaga aneksu do umowy.</w:t>
      </w:r>
    </w:p>
    <w:p w:rsidR="00B15D4C" w:rsidRDefault="00E54D8D" w:rsidP="00134CBE">
      <w:pPr>
        <w:pStyle w:val="Tekstpodstawowy"/>
        <w:numPr>
          <w:ilvl w:val="0"/>
          <w:numId w:val="32"/>
        </w:numPr>
        <w:rPr>
          <w:sz w:val="22"/>
          <w:szCs w:val="22"/>
        </w:rPr>
      </w:pPr>
      <w:r>
        <w:rPr>
          <w:sz w:val="22"/>
          <w:szCs w:val="22"/>
        </w:rPr>
        <w:t>Zakazuje się zmian postanowień zawartej umowy  w stosunku do treści oferty, na podstawie której dokonano wyboru wykonawcy, chyba że zachodzi co najmniej jedna z okoliczności opisana w art. 144 ustawy Prawo zamówień publicznych (</w:t>
      </w:r>
      <w:proofErr w:type="spellStart"/>
      <w:r>
        <w:rPr>
          <w:sz w:val="22"/>
          <w:szCs w:val="22"/>
        </w:rPr>
        <w:t>t.j</w:t>
      </w:r>
      <w:proofErr w:type="spellEnd"/>
      <w:r>
        <w:rPr>
          <w:sz w:val="22"/>
          <w:szCs w:val="22"/>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zm.</w:t>
      </w:r>
      <w:r>
        <w:rPr>
          <w:rFonts w:eastAsia="Arial" w:cs="Arial"/>
          <w:i/>
          <w:color w:val="000000"/>
          <w:sz w:val="22"/>
          <w:szCs w:val="22"/>
          <w:lang w:eastAsia="pl-PL" w:bidi="pl-PL"/>
        </w:rPr>
        <w:t>)</w:t>
      </w:r>
      <w:r>
        <w:rPr>
          <w:rFonts w:eastAsia="Arial" w:cs="Arial"/>
          <w:color w:val="000000"/>
          <w:sz w:val="22"/>
          <w:szCs w:val="22"/>
          <w:lang w:eastAsia="pl-PL" w:bidi="ar-SA"/>
        </w:rPr>
        <w:t>.</w:t>
      </w:r>
    </w:p>
    <w:p w:rsidR="00B15D4C" w:rsidRDefault="00B15D4C">
      <w:pPr>
        <w:jc w:val="both"/>
        <w:rPr>
          <w:rFonts w:ascii="Arial" w:hAnsi="Arial"/>
          <w:color w:val="000000"/>
          <w:sz w:val="22"/>
          <w:szCs w:val="22"/>
        </w:rPr>
      </w:pPr>
    </w:p>
    <w:p w:rsidR="00B15D4C" w:rsidRDefault="00670F49">
      <w:pPr>
        <w:pStyle w:val="Tekstpodstawowy"/>
        <w:jc w:val="center"/>
        <w:rPr>
          <w:b/>
          <w:bCs/>
          <w:color w:val="000000"/>
          <w:sz w:val="22"/>
          <w:szCs w:val="22"/>
        </w:rPr>
      </w:pPr>
      <w:r>
        <w:rPr>
          <w:b/>
          <w:bCs/>
          <w:color w:val="000000"/>
          <w:sz w:val="22"/>
          <w:szCs w:val="22"/>
        </w:rPr>
        <w:t>§ 12</w:t>
      </w:r>
      <w:r w:rsidR="00E54D8D">
        <w:rPr>
          <w:b/>
          <w:bCs/>
          <w:color w:val="000000"/>
          <w:sz w:val="22"/>
          <w:szCs w:val="22"/>
        </w:rPr>
        <w:t>. Postanowienia końcowe</w:t>
      </w:r>
    </w:p>
    <w:p w:rsidR="00B15D4C" w:rsidRDefault="00E54D8D" w:rsidP="00134CBE">
      <w:pPr>
        <w:pStyle w:val="Tekstpodstawowy"/>
        <w:numPr>
          <w:ilvl w:val="0"/>
          <w:numId w:val="33"/>
        </w:numPr>
        <w:rPr>
          <w:color w:val="000000"/>
          <w:sz w:val="22"/>
          <w:szCs w:val="22"/>
        </w:rPr>
      </w:pPr>
      <w:r>
        <w:rPr>
          <w:color w:val="000000"/>
          <w:sz w:val="22"/>
          <w:szCs w:val="22"/>
        </w:rPr>
        <w:t>W okresie realizacji przedmiotu umowy Wykonawca zobowiązany jest do pisemnego zawiadomienia Zamawiającego w terminie 14 dni o:</w:t>
      </w:r>
    </w:p>
    <w:p w:rsidR="00B15D4C" w:rsidRDefault="00E54D8D" w:rsidP="00134CBE">
      <w:pPr>
        <w:pStyle w:val="Tekstpodstawowy"/>
        <w:numPr>
          <w:ilvl w:val="1"/>
          <w:numId w:val="33"/>
        </w:numPr>
        <w:tabs>
          <w:tab w:val="left" w:pos="195"/>
        </w:tabs>
        <w:rPr>
          <w:sz w:val="22"/>
          <w:szCs w:val="22"/>
        </w:rPr>
      </w:pPr>
      <w:r>
        <w:rPr>
          <w:sz w:val="22"/>
          <w:szCs w:val="22"/>
        </w:rPr>
        <w:t>zmianie siedziby,</w:t>
      </w:r>
    </w:p>
    <w:p w:rsidR="00B15D4C" w:rsidRDefault="00E54D8D" w:rsidP="00134CBE">
      <w:pPr>
        <w:pStyle w:val="Tekstpodstawowy"/>
        <w:numPr>
          <w:ilvl w:val="1"/>
          <w:numId w:val="33"/>
        </w:numPr>
        <w:tabs>
          <w:tab w:val="left" w:pos="195"/>
        </w:tabs>
        <w:rPr>
          <w:sz w:val="22"/>
          <w:szCs w:val="22"/>
        </w:rPr>
      </w:pPr>
      <w:r>
        <w:rPr>
          <w:sz w:val="22"/>
          <w:szCs w:val="22"/>
        </w:rPr>
        <w:t>zmianie osób reprezentujących Wykonawcę,</w:t>
      </w:r>
    </w:p>
    <w:p w:rsidR="00B15D4C" w:rsidRDefault="00E54D8D" w:rsidP="00134CBE">
      <w:pPr>
        <w:pStyle w:val="Tekstpodstawowy"/>
        <w:numPr>
          <w:ilvl w:val="1"/>
          <w:numId w:val="33"/>
        </w:numPr>
        <w:tabs>
          <w:tab w:val="left" w:pos="195"/>
        </w:tabs>
        <w:rPr>
          <w:sz w:val="22"/>
          <w:szCs w:val="22"/>
        </w:rPr>
      </w:pPr>
      <w:r>
        <w:rPr>
          <w:sz w:val="22"/>
          <w:szCs w:val="22"/>
        </w:rPr>
        <w:t>ogłoszeniu upadłości Wykonawcy,</w:t>
      </w:r>
    </w:p>
    <w:p w:rsidR="00B15D4C" w:rsidRDefault="00E54D8D" w:rsidP="00134CBE">
      <w:pPr>
        <w:pStyle w:val="Tekstpodstawowy"/>
        <w:numPr>
          <w:ilvl w:val="1"/>
          <w:numId w:val="33"/>
        </w:numPr>
        <w:tabs>
          <w:tab w:val="left" w:pos="195"/>
        </w:tabs>
        <w:rPr>
          <w:sz w:val="22"/>
          <w:szCs w:val="22"/>
        </w:rPr>
      </w:pPr>
      <w:r>
        <w:rPr>
          <w:sz w:val="22"/>
          <w:szCs w:val="22"/>
        </w:rPr>
        <w:t>wszczęciu postępowania upadłościowego, w którym Wykonawca uczestniczy jako dłużnik.</w:t>
      </w:r>
    </w:p>
    <w:p w:rsidR="00B15D4C" w:rsidRDefault="00E54D8D" w:rsidP="00134CBE">
      <w:pPr>
        <w:pStyle w:val="Tekstpodstawowy"/>
        <w:numPr>
          <w:ilvl w:val="0"/>
          <w:numId w:val="33"/>
        </w:numPr>
        <w:rPr>
          <w:sz w:val="22"/>
          <w:szCs w:val="22"/>
        </w:rPr>
      </w:pPr>
      <w:r>
        <w:rPr>
          <w:sz w:val="22"/>
          <w:szCs w:val="22"/>
        </w:rPr>
        <w:t>W sprawach nieuregulowanych niniejszą umową mają zastosowanie przepisy obowiązujące przepisy prawa, w tym: ustawy z 29 stycznia 2004 r. Prawo zamówień publicznych (</w:t>
      </w:r>
      <w:r>
        <w:rPr>
          <w:rFonts w:eastAsia="Arial" w:cs="Arial"/>
          <w:i/>
          <w:iCs/>
          <w:color w:val="000000"/>
          <w:sz w:val="22"/>
          <w:szCs w:val="22"/>
          <w:lang w:eastAsia="pl-PL" w:bidi="pl-PL"/>
        </w:rPr>
        <w:t xml:space="preserve">t.j.Dz.U.2017.1579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sz w:val="22"/>
          <w:szCs w:val="22"/>
        </w:rPr>
        <w:t>), ustawy z dnia 23 kwietnia 1964 r. Kodeks Cywilny (</w:t>
      </w:r>
      <w:r>
        <w:rPr>
          <w:color w:val="000000"/>
          <w:sz w:val="22"/>
          <w:szCs w:val="22"/>
          <w:lang w:bidi="ar-SA"/>
        </w:rPr>
        <w:t xml:space="preserve">tekst jedn. Dz.U.2017.459 z </w:t>
      </w:r>
      <w:proofErr w:type="spellStart"/>
      <w:r>
        <w:rPr>
          <w:color w:val="000000"/>
          <w:sz w:val="22"/>
          <w:szCs w:val="22"/>
          <w:lang w:bidi="ar-SA"/>
        </w:rPr>
        <w:t>późn</w:t>
      </w:r>
      <w:proofErr w:type="spellEnd"/>
      <w:r>
        <w:rPr>
          <w:color w:val="000000"/>
          <w:sz w:val="22"/>
          <w:szCs w:val="22"/>
          <w:lang w:bidi="ar-SA"/>
        </w:rPr>
        <w:t>. zm.</w:t>
      </w:r>
      <w:r>
        <w:rPr>
          <w:sz w:val="22"/>
          <w:szCs w:val="22"/>
        </w:rPr>
        <w:t xml:space="preserve">) oraz ustawy z dnia 7 lipca 1994 r. Prawo budowlane (tekst jedn. Dz.U.2017.1332 z </w:t>
      </w:r>
      <w:proofErr w:type="spellStart"/>
      <w:r>
        <w:rPr>
          <w:sz w:val="22"/>
          <w:szCs w:val="22"/>
        </w:rPr>
        <w:t>późn</w:t>
      </w:r>
      <w:proofErr w:type="spellEnd"/>
      <w:r>
        <w:rPr>
          <w:sz w:val="22"/>
          <w:szCs w:val="22"/>
        </w:rPr>
        <w:t>. zm.).</w:t>
      </w:r>
    </w:p>
    <w:p w:rsidR="00B15D4C" w:rsidRDefault="00E54D8D" w:rsidP="00134CBE">
      <w:pPr>
        <w:pStyle w:val="Tekstpodstawowy"/>
        <w:numPr>
          <w:ilvl w:val="0"/>
          <w:numId w:val="33"/>
        </w:numPr>
        <w:rPr>
          <w:sz w:val="22"/>
          <w:szCs w:val="22"/>
        </w:rPr>
      </w:pPr>
      <w:r>
        <w:rPr>
          <w:sz w:val="22"/>
          <w:szCs w:val="22"/>
        </w:rPr>
        <w:lastRenderedPageBreak/>
        <w:t>Spory wynikające z niniejszej umowy strony poddają pod rozstrzygnięcie Sądu właściwego dla siedziby Zamawiającego.</w:t>
      </w:r>
    </w:p>
    <w:p w:rsidR="00B15D4C" w:rsidRDefault="00E54D8D" w:rsidP="00134CBE">
      <w:pPr>
        <w:pStyle w:val="Tekstpodstawowy"/>
        <w:numPr>
          <w:ilvl w:val="0"/>
          <w:numId w:val="33"/>
        </w:numPr>
        <w:rPr>
          <w:sz w:val="22"/>
          <w:szCs w:val="22"/>
        </w:rPr>
      </w:pPr>
      <w:r>
        <w:rPr>
          <w:sz w:val="22"/>
          <w:szCs w:val="22"/>
        </w:rPr>
        <w:t>Integralną częścią niniejszej umowy są wymienione załączniki:</w:t>
      </w:r>
    </w:p>
    <w:p w:rsidR="00B15D4C" w:rsidRDefault="00E54D8D" w:rsidP="00134CBE">
      <w:pPr>
        <w:pStyle w:val="Tekstpodstawowy"/>
        <w:numPr>
          <w:ilvl w:val="1"/>
          <w:numId w:val="33"/>
        </w:numPr>
        <w:tabs>
          <w:tab w:val="left" w:pos="195"/>
        </w:tabs>
        <w:rPr>
          <w:sz w:val="22"/>
          <w:szCs w:val="22"/>
        </w:rPr>
      </w:pPr>
      <w:r>
        <w:rPr>
          <w:sz w:val="22"/>
          <w:szCs w:val="22"/>
        </w:rPr>
        <w:t xml:space="preserve">Oferta Wykonawcy, </w:t>
      </w:r>
    </w:p>
    <w:p w:rsidR="00B15D4C" w:rsidRDefault="00E54D8D" w:rsidP="00134CBE">
      <w:pPr>
        <w:pStyle w:val="Tekstpodstawowy"/>
        <w:numPr>
          <w:ilvl w:val="1"/>
          <w:numId w:val="33"/>
        </w:numPr>
        <w:tabs>
          <w:tab w:val="left" w:pos="195"/>
        </w:tabs>
        <w:rPr>
          <w:sz w:val="22"/>
          <w:szCs w:val="22"/>
        </w:rPr>
      </w:pPr>
      <w:r>
        <w:rPr>
          <w:sz w:val="22"/>
          <w:szCs w:val="22"/>
        </w:rPr>
        <w:t>Specyfikacja istotnych warunków zamówienia wraz z załącznikami.</w:t>
      </w:r>
    </w:p>
    <w:p w:rsidR="00B15D4C" w:rsidRDefault="00E54D8D" w:rsidP="00134CBE">
      <w:pPr>
        <w:pStyle w:val="Tekstpodstawowy"/>
        <w:numPr>
          <w:ilvl w:val="0"/>
          <w:numId w:val="33"/>
        </w:numPr>
        <w:rPr>
          <w:sz w:val="22"/>
          <w:szCs w:val="22"/>
        </w:rPr>
      </w:pPr>
      <w:r>
        <w:rPr>
          <w:sz w:val="22"/>
          <w:szCs w:val="22"/>
        </w:rPr>
        <w:t>Umowa została sporządzona w trzech jednobrzmiących egzemplarzach, z których dwa otrzymuje Zamawiający, a je</w:t>
      </w:r>
      <w:bookmarkStart w:id="25" w:name="_GoBack"/>
      <w:bookmarkEnd w:id="25"/>
      <w:r>
        <w:rPr>
          <w:sz w:val="22"/>
          <w:szCs w:val="22"/>
        </w:rPr>
        <w:t>den Wykonawca.</w:t>
      </w:r>
    </w:p>
    <w:p w:rsidR="00B15D4C" w:rsidRDefault="00B15D4C">
      <w:pPr>
        <w:pStyle w:val="Tekstpodstawowy"/>
        <w:ind w:left="720"/>
        <w:rPr>
          <w:sz w:val="22"/>
          <w:szCs w:val="22"/>
        </w:rPr>
      </w:pPr>
    </w:p>
    <w:tbl>
      <w:tblPr>
        <w:tblW w:w="9638" w:type="dxa"/>
        <w:tblInd w:w="55" w:type="dxa"/>
        <w:tblCellMar>
          <w:top w:w="55" w:type="dxa"/>
          <w:left w:w="55" w:type="dxa"/>
          <w:bottom w:w="55" w:type="dxa"/>
          <w:right w:w="55" w:type="dxa"/>
        </w:tblCellMar>
        <w:tblLook w:val="0000"/>
      </w:tblPr>
      <w:tblGrid>
        <w:gridCol w:w="4818"/>
        <w:gridCol w:w="4820"/>
      </w:tblGrid>
      <w:tr w:rsidR="00B15D4C">
        <w:trPr>
          <w:tblHeader/>
        </w:trPr>
        <w:tc>
          <w:tcPr>
            <w:tcW w:w="4818" w:type="dxa"/>
            <w:shd w:val="clear" w:color="auto" w:fill="auto"/>
          </w:tcPr>
          <w:p w:rsidR="00B15D4C" w:rsidRDefault="00E54D8D">
            <w:pPr>
              <w:jc w:val="center"/>
              <w:rPr>
                <w:rFonts w:ascii="Arial" w:hAnsi="Arial"/>
                <w:b/>
                <w:bCs/>
                <w:i/>
                <w:iCs/>
                <w:color w:val="000000"/>
                <w:sz w:val="22"/>
                <w:szCs w:val="22"/>
              </w:rPr>
            </w:pPr>
            <w:r>
              <w:rPr>
                <w:rFonts w:ascii="Arial" w:hAnsi="Arial"/>
                <w:b/>
                <w:bCs/>
                <w:i/>
                <w:iCs/>
                <w:color w:val="000000"/>
                <w:sz w:val="22"/>
                <w:szCs w:val="22"/>
              </w:rPr>
              <w:t>Zamawiający</w:t>
            </w:r>
          </w:p>
        </w:tc>
        <w:tc>
          <w:tcPr>
            <w:tcW w:w="4820" w:type="dxa"/>
            <w:shd w:val="clear" w:color="auto" w:fill="auto"/>
          </w:tcPr>
          <w:p w:rsidR="00B15D4C" w:rsidRDefault="00E54D8D">
            <w:pPr>
              <w:jc w:val="center"/>
              <w:rPr>
                <w:rFonts w:ascii="Arial" w:hAnsi="Arial"/>
                <w:b/>
                <w:bCs/>
                <w:i/>
                <w:iCs/>
                <w:color w:val="000000"/>
                <w:sz w:val="22"/>
                <w:szCs w:val="22"/>
              </w:rPr>
            </w:pPr>
            <w:r>
              <w:rPr>
                <w:rFonts w:ascii="Arial" w:hAnsi="Arial"/>
                <w:b/>
                <w:bCs/>
                <w:i/>
                <w:iCs/>
                <w:color w:val="000000"/>
                <w:sz w:val="22"/>
                <w:szCs w:val="22"/>
              </w:rPr>
              <w:t>Wykonawca</w:t>
            </w:r>
          </w:p>
        </w:tc>
      </w:tr>
    </w:tbl>
    <w:p w:rsidR="00B15D4C" w:rsidRDefault="00B15D4C">
      <w:pPr>
        <w:sectPr w:rsidR="00B15D4C">
          <w:headerReference w:type="default" r:id="rId16"/>
          <w:footerReference w:type="default" r:id="rId17"/>
          <w:pgSz w:w="11906" w:h="16838"/>
          <w:pgMar w:top="1580" w:right="1134" w:bottom="1397" w:left="1134" w:header="850" w:footer="850" w:gutter="0"/>
          <w:cols w:space="708"/>
          <w:formProt w:val="0"/>
        </w:sectPr>
      </w:pPr>
    </w:p>
    <w:p w:rsidR="00B15D4C" w:rsidRPr="00A21E67" w:rsidRDefault="00C26113">
      <w:pPr>
        <w:pStyle w:val="Heading1"/>
        <w:numPr>
          <w:ilvl w:val="0"/>
          <w:numId w:val="0"/>
        </w:numPr>
        <w:ind w:left="432"/>
        <w:rPr>
          <w:sz w:val="24"/>
          <w:szCs w:val="24"/>
        </w:rPr>
      </w:pPr>
      <w:bookmarkStart w:id="26" w:name="__RefHeading__11899_1094767512"/>
      <w:bookmarkStart w:id="27" w:name="__RefHeading___Toc13450_1768180762"/>
      <w:bookmarkEnd w:id="26"/>
      <w:bookmarkEnd w:id="27"/>
      <w:r w:rsidRPr="00A21E67">
        <w:rPr>
          <w:sz w:val="24"/>
          <w:szCs w:val="24"/>
        </w:rPr>
        <w:lastRenderedPageBreak/>
        <w:t>Załącznik nr 5</w:t>
      </w:r>
      <w:r w:rsidR="00E54D8D" w:rsidRPr="00A21E67">
        <w:rPr>
          <w:sz w:val="24"/>
          <w:szCs w:val="24"/>
        </w:rPr>
        <w:t xml:space="preserve"> do SIWZ – wykaz </w:t>
      </w:r>
      <w:r w:rsidRPr="00A21E67">
        <w:rPr>
          <w:sz w:val="24"/>
          <w:szCs w:val="24"/>
        </w:rPr>
        <w:t>dostaw</w:t>
      </w:r>
    </w:p>
    <w:p w:rsidR="00B15D4C" w:rsidRDefault="00E54D8D">
      <w:pPr>
        <w:suppressAutoHyphens/>
        <w:spacing w:after="113"/>
        <w:rPr>
          <w:rFonts w:ascii="Arial" w:hAnsi="Arial"/>
          <w:color w:val="000000"/>
          <w:sz w:val="18"/>
          <w:szCs w:val="18"/>
        </w:rPr>
      </w:pPr>
      <w:r>
        <w:rPr>
          <w:rFonts w:ascii="Arial" w:hAnsi="Arial"/>
          <w:color w:val="000000"/>
          <w:sz w:val="18"/>
          <w:szCs w:val="18"/>
        </w:rPr>
        <w:t>............................................................................................................</w:t>
      </w:r>
    </w:p>
    <w:p w:rsidR="00B15D4C" w:rsidRDefault="00E54D8D">
      <w:pPr>
        <w:widowControl/>
        <w:suppressAutoHyphens/>
        <w:spacing w:after="113"/>
        <w:ind w:right="3956"/>
        <w:jc w:val="both"/>
        <w:rPr>
          <w:rFonts w:ascii="Arial" w:hAnsi="Arial"/>
          <w:color w:val="000000"/>
          <w:sz w:val="18"/>
          <w:szCs w:val="18"/>
        </w:rPr>
      </w:pPr>
      <w:r>
        <w:rPr>
          <w:rFonts w:ascii="Arial" w:hAnsi="Arial"/>
          <w:color w:val="000000"/>
          <w:sz w:val="18"/>
          <w:szCs w:val="18"/>
        </w:rPr>
        <w:t>............................................................................................................</w:t>
      </w:r>
    </w:p>
    <w:p w:rsidR="00B15D4C" w:rsidRDefault="00E54D8D">
      <w:pPr>
        <w:widowControl/>
        <w:suppressAutoHyphens/>
        <w:spacing w:after="113"/>
        <w:ind w:right="3956"/>
        <w:jc w:val="both"/>
        <w:rPr>
          <w:rFonts w:ascii="Arial" w:hAnsi="Arial"/>
          <w:color w:val="000000"/>
          <w:sz w:val="18"/>
          <w:szCs w:val="18"/>
        </w:rPr>
      </w:pPr>
      <w:r>
        <w:rPr>
          <w:rFonts w:ascii="Arial" w:hAnsi="Arial"/>
          <w:color w:val="000000"/>
          <w:sz w:val="18"/>
          <w:szCs w:val="18"/>
        </w:rPr>
        <w:t>............................................................................................................</w:t>
      </w:r>
    </w:p>
    <w:p w:rsidR="00B15D4C" w:rsidRDefault="00E54D8D">
      <w:pPr>
        <w:suppressAutoHyphens/>
        <w:ind w:right="8580"/>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p w:rsidR="00B15D4C" w:rsidRDefault="00E54D8D">
      <w:pPr>
        <w:pStyle w:val="Tekstpodstawowy"/>
        <w:suppressAutoHyphens/>
        <w:jc w:val="center"/>
        <w:rPr>
          <w:b/>
          <w:bCs/>
          <w:color w:val="000000"/>
          <w:sz w:val="24"/>
          <w:szCs w:val="24"/>
        </w:rPr>
      </w:pPr>
      <w:r>
        <w:rPr>
          <w:b/>
          <w:bCs/>
          <w:color w:val="000000"/>
          <w:sz w:val="24"/>
          <w:szCs w:val="24"/>
        </w:rPr>
        <w:t>Wykaz robót budowlanych</w:t>
      </w:r>
    </w:p>
    <w:tbl>
      <w:tblPr>
        <w:tblW w:w="1525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76"/>
        <w:gridCol w:w="5266"/>
        <w:gridCol w:w="1800"/>
        <w:gridCol w:w="2187"/>
        <w:gridCol w:w="2953"/>
        <w:gridCol w:w="2471"/>
      </w:tblGrid>
      <w:tr w:rsidR="00B15D4C">
        <w:tc>
          <w:tcPr>
            <w:tcW w:w="576"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L.p.</w:t>
            </w:r>
          </w:p>
        </w:tc>
        <w:tc>
          <w:tcPr>
            <w:tcW w:w="5266"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 xml:space="preserve">Nazwa zadania, rodzaj i zakres </w:t>
            </w:r>
            <w:r w:rsidR="00C26113">
              <w:rPr>
                <w:rFonts w:ascii="Arial" w:hAnsi="Arial"/>
                <w:b/>
                <w:bCs/>
                <w:color w:val="000000"/>
                <w:sz w:val="22"/>
                <w:szCs w:val="22"/>
              </w:rPr>
              <w:t>dostaw</w:t>
            </w:r>
          </w:p>
          <w:p w:rsidR="00B15D4C" w:rsidRDefault="00B15D4C">
            <w:pPr>
              <w:pStyle w:val="Zawartotabeli"/>
              <w:suppressAutoHyphens/>
              <w:jc w:val="center"/>
              <w:rPr>
                <w:rFonts w:ascii="Arial" w:hAnsi="Arial"/>
                <w:b/>
                <w:bCs/>
                <w:color w:val="000000"/>
                <w:sz w:val="22"/>
                <w:szCs w:val="22"/>
              </w:rPr>
            </w:pPr>
          </w:p>
        </w:tc>
        <w:tc>
          <w:tcPr>
            <w:tcW w:w="1800" w:type="dxa"/>
            <w:tcBorders>
              <w:top w:val="single" w:sz="2" w:space="0" w:color="000000"/>
              <w:left w:val="single" w:sz="2" w:space="0" w:color="000000"/>
              <w:bottom w:val="single" w:sz="2" w:space="0" w:color="000000"/>
            </w:tcBorders>
            <w:shd w:val="clear" w:color="auto" w:fill="auto"/>
            <w:tcMar>
              <w:left w:w="54" w:type="dxa"/>
            </w:tcMar>
          </w:tcPr>
          <w:p w:rsidR="00B15D4C" w:rsidRDefault="00E54D8D" w:rsidP="00C26113">
            <w:pPr>
              <w:pStyle w:val="Zawartotabeli"/>
              <w:suppressAutoHyphens/>
              <w:jc w:val="center"/>
              <w:rPr>
                <w:rFonts w:ascii="Arial" w:hAnsi="Arial"/>
                <w:b/>
                <w:bCs/>
                <w:color w:val="000000"/>
                <w:sz w:val="22"/>
                <w:szCs w:val="22"/>
              </w:rPr>
            </w:pPr>
            <w:r>
              <w:rPr>
                <w:rFonts w:ascii="Arial" w:hAnsi="Arial"/>
                <w:b/>
                <w:bCs/>
                <w:color w:val="000000"/>
                <w:sz w:val="22"/>
                <w:szCs w:val="22"/>
              </w:rPr>
              <w:t xml:space="preserve">Wartość </w:t>
            </w:r>
            <w:r w:rsidR="00C26113">
              <w:rPr>
                <w:rFonts w:ascii="Arial" w:hAnsi="Arial"/>
                <w:b/>
                <w:bCs/>
                <w:color w:val="000000"/>
                <w:sz w:val="22"/>
                <w:szCs w:val="22"/>
              </w:rPr>
              <w:t>dostaw</w:t>
            </w:r>
          </w:p>
        </w:tc>
        <w:tc>
          <w:tcPr>
            <w:tcW w:w="2187"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Data i miejsce wykonania</w:t>
            </w:r>
          </w:p>
        </w:tc>
        <w:tc>
          <w:tcPr>
            <w:tcW w:w="2953"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Nazwa i adres Zamawiającego</w:t>
            </w:r>
          </w:p>
        </w:tc>
        <w:tc>
          <w:tcPr>
            <w:tcW w:w="24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Informacja o podstawie dysponowania doświadczeniem**</w:t>
            </w:r>
          </w:p>
        </w:tc>
      </w:tr>
      <w:tr w:rsidR="00B15D4C">
        <w:tc>
          <w:tcPr>
            <w:tcW w:w="576"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p w:rsidR="00B15D4C" w:rsidRDefault="00E54D8D">
            <w:pPr>
              <w:pStyle w:val="Zawartotabeli"/>
              <w:suppressAutoHyphens/>
              <w:rPr>
                <w:rFonts w:ascii="Arial" w:hAnsi="Arial"/>
                <w:color w:val="000000"/>
                <w:sz w:val="22"/>
                <w:szCs w:val="22"/>
              </w:rPr>
            </w:pPr>
            <w:r>
              <w:rPr>
                <w:rFonts w:ascii="Arial" w:hAnsi="Arial"/>
                <w:color w:val="000000"/>
                <w:sz w:val="22"/>
                <w:szCs w:val="22"/>
              </w:rPr>
              <w:t>1.</w:t>
            </w:r>
          </w:p>
        </w:tc>
        <w:tc>
          <w:tcPr>
            <w:tcW w:w="5266"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p w:rsidR="00B15D4C" w:rsidRDefault="00B15D4C">
            <w:pPr>
              <w:pStyle w:val="Zawartotabeli"/>
              <w:suppressAutoHyphens/>
              <w:rPr>
                <w:rFonts w:ascii="Arial" w:hAnsi="Arial"/>
                <w:color w:val="000000"/>
                <w:sz w:val="22"/>
                <w:szCs w:val="22"/>
              </w:rPr>
            </w:pPr>
          </w:p>
          <w:p w:rsidR="00B15D4C" w:rsidRDefault="00B15D4C">
            <w:pPr>
              <w:pStyle w:val="Zawartotabeli"/>
              <w:suppressAutoHyphens/>
              <w:rPr>
                <w:rFonts w:ascii="Arial" w:hAnsi="Arial"/>
                <w:color w:val="000000"/>
                <w:sz w:val="22"/>
                <w:szCs w:val="22"/>
              </w:rPr>
            </w:pPr>
          </w:p>
          <w:p w:rsidR="00B15D4C" w:rsidRDefault="00B15D4C">
            <w:pPr>
              <w:pStyle w:val="Zawartotabeli"/>
              <w:suppressAutoHyphens/>
              <w:rPr>
                <w:rFonts w:ascii="Arial" w:hAnsi="Arial"/>
                <w:color w:val="000000"/>
                <w:sz w:val="22"/>
                <w:szCs w:val="22"/>
              </w:rPr>
            </w:pPr>
          </w:p>
        </w:tc>
        <w:tc>
          <w:tcPr>
            <w:tcW w:w="1800"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187" w:type="dxa"/>
            <w:tcBorders>
              <w:top w:val="single" w:sz="2" w:space="0" w:color="000000"/>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953"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471" w:type="dxa"/>
            <w:tcBorders>
              <w:left w:val="single" w:sz="2" w:space="0" w:color="000000"/>
              <w:bottom w:val="single" w:sz="2" w:space="0" w:color="000000"/>
              <w:right w:val="single" w:sz="2" w:space="0" w:color="000000"/>
            </w:tcBorders>
            <w:shd w:val="clear" w:color="auto" w:fill="auto"/>
            <w:tcMar>
              <w:left w:w="54" w:type="dxa"/>
            </w:tcMar>
          </w:tcPr>
          <w:p w:rsidR="00B15D4C" w:rsidRDefault="00E54D8D">
            <w:pPr>
              <w:pStyle w:val="Zawartotabeli"/>
              <w:suppressAutoHyphens/>
              <w:rPr>
                <w:rFonts w:ascii="Arial" w:hAnsi="Arial"/>
                <w:color w:val="000000"/>
                <w:sz w:val="22"/>
                <w:szCs w:val="22"/>
              </w:rPr>
            </w:pPr>
            <w:r>
              <w:rPr>
                <w:rFonts w:ascii="Arial" w:hAnsi="Arial"/>
                <w:color w:val="000000"/>
                <w:sz w:val="22"/>
                <w:szCs w:val="22"/>
              </w:rPr>
              <w:t>Doświadczenie wykonawcy / oddane do dyspozycji przez inny podmiot **</w:t>
            </w:r>
          </w:p>
        </w:tc>
      </w:tr>
      <w:tr w:rsidR="00B15D4C">
        <w:tc>
          <w:tcPr>
            <w:tcW w:w="576" w:type="dxa"/>
            <w:tcBorders>
              <w:left w:val="single" w:sz="2" w:space="0" w:color="000000"/>
              <w:bottom w:val="single" w:sz="2" w:space="0" w:color="000000"/>
            </w:tcBorders>
            <w:shd w:val="clear" w:color="auto" w:fill="auto"/>
            <w:tcMar>
              <w:left w:w="54" w:type="dxa"/>
            </w:tcMar>
          </w:tcPr>
          <w:p w:rsidR="00B15D4C" w:rsidRDefault="00E54D8D">
            <w:pPr>
              <w:pStyle w:val="Zawartotabeli"/>
              <w:suppressAutoHyphens/>
              <w:rPr>
                <w:rFonts w:ascii="Arial" w:hAnsi="Arial"/>
                <w:color w:val="000000"/>
                <w:sz w:val="22"/>
                <w:szCs w:val="22"/>
              </w:rPr>
            </w:pPr>
            <w:r>
              <w:rPr>
                <w:rFonts w:ascii="Arial" w:hAnsi="Arial"/>
                <w:color w:val="000000"/>
                <w:sz w:val="22"/>
                <w:szCs w:val="22"/>
              </w:rPr>
              <w:t>2.</w:t>
            </w:r>
          </w:p>
        </w:tc>
        <w:tc>
          <w:tcPr>
            <w:tcW w:w="5266"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1800"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187"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953"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471" w:type="dxa"/>
            <w:tcBorders>
              <w:left w:val="single" w:sz="2" w:space="0" w:color="000000"/>
              <w:bottom w:val="single" w:sz="2" w:space="0" w:color="000000"/>
              <w:right w:val="single" w:sz="2" w:space="0" w:color="000000"/>
            </w:tcBorders>
            <w:shd w:val="clear" w:color="auto" w:fill="auto"/>
            <w:tcMar>
              <w:left w:w="54" w:type="dxa"/>
            </w:tcMar>
          </w:tcPr>
          <w:p w:rsidR="00B15D4C" w:rsidRDefault="00E54D8D">
            <w:pPr>
              <w:pStyle w:val="Zawartotabeli"/>
              <w:suppressAutoHyphens/>
              <w:rPr>
                <w:rFonts w:ascii="Arial" w:hAnsi="Arial"/>
                <w:color w:val="000000"/>
                <w:sz w:val="22"/>
                <w:szCs w:val="22"/>
              </w:rPr>
            </w:pPr>
            <w:r>
              <w:rPr>
                <w:rFonts w:ascii="Arial" w:hAnsi="Arial"/>
                <w:color w:val="000000"/>
                <w:sz w:val="22"/>
                <w:szCs w:val="22"/>
              </w:rPr>
              <w:t>Doświadczenie wykonawcy / oddane do dyspozycji przez inny podmiot **</w:t>
            </w:r>
          </w:p>
        </w:tc>
      </w:tr>
    </w:tbl>
    <w:p w:rsidR="00B15D4C" w:rsidRDefault="00E54D8D">
      <w:pPr>
        <w:pStyle w:val="Tekstpodstawowy"/>
        <w:ind w:left="720"/>
        <w:rPr>
          <w:color w:val="000000"/>
          <w:sz w:val="18"/>
        </w:rPr>
      </w:pPr>
      <w:r>
        <w:rPr>
          <w:color w:val="000000"/>
          <w:sz w:val="18"/>
        </w:rPr>
        <w:t>* W przypadku Wykonawców występujących wspólnie – podać adresy Wykonawców występując wspólnie oraz wskazać reprezentanta</w:t>
      </w:r>
    </w:p>
    <w:p w:rsidR="00B15D4C" w:rsidRDefault="00E54D8D">
      <w:pPr>
        <w:pStyle w:val="Tekstpodstawowy"/>
        <w:ind w:left="720"/>
        <w:rPr>
          <w:color w:val="000000"/>
          <w:sz w:val="18"/>
        </w:rPr>
      </w:pPr>
      <w:r>
        <w:rPr>
          <w:color w:val="000000"/>
          <w:sz w:val="18"/>
        </w:rPr>
        <w:t>** Niewłaściwe skreślić.</w:t>
      </w:r>
    </w:p>
    <w:p w:rsidR="00B15D4C" w:rsidRDefault="00B15D4C">
      <w:pPr>
        <w:pStyle w:val="Tekstpodstawowy"/>
        <w:rPr>
          <w:rFonts w:ascii="Times New Roman" w:hAnsi="Times New Roman"/>
          <w:color w:val="000000"/>
          <w:szCs w:val="20"/>
        </w:rPr>
      </w:pPr>
    </w:p>
    <w:p w:rsidR="00B15D4C" w:rsidRDefault="00E54D8D">
      <w:pPr>
        <w:tabs>
          <w:tab w:val="left" w:pos="-4665"/>
        </w:tabs>
        <w:suppressAutoHyphens/>
        <w:ind w:left="-75" w:right="-375"/>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rFonts w:ascii="Arial" w:hAnsi="Arial"/>
          <w:color w:val="000000"/>
          <w:sz w:val="20"/>
          <w:szCs w:val="20"/>
        </w:rPr>
        <w:tab/>
        <w:t xml:space="preserve">      .......................................................................................</w:t>
      </w:r>
    </w:p>
    <w:p w:rsidR="00B15D4C" w:rsidRDefault="00E54D8D">
      <w:pPr>
        <w:tabs>
          <w:tab w:val="left" w:pos="-4665"/>
        </w:tabs>
        <w:suppressAutoHyphens/>
        <w:ind w:left="750" w:right="-375"/>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(podpis upełnomocnionego przedstawiciela Wykonawcy)</w:t>
      </w:r>
    </w:p>
    <w:p w:rsidR="00B15D4C" w:rsidRDefault="00E54D8D">
      <w:pPr>
        <w:pStyle w:val="Tekstpodstawowy"/>
        <w:tabs>
          <w:tab w:val="left" w:pos="-4665"/>
        </w:tabs>
        <w:suppressAutoHyphens/>
        <w:spacing w:after="113"/>
        <w:ind w:right="-375"/>
        <w:jc w:val="left"/>
        <w:rPr>
          <w:rFonts w:eastAsia="Calibri-Bold" w:cs="Calibri-Bold"/>
          <w:color w:val="000000"/>
          <w:sz w:val="18"/>
        </w:rPr>
      </w:pPr>
      <w:r>
        <w:rPr>
          <w:rFonts w:eastAsia="Calibri-Bold" w:cs="Calibri-Bold"/>
          <w:color w:val="000000"/>
          <w:sz w:val="18"/>
        </w:rPr>
        <w:t xml:space="preserve">UWAGA !!! </w:t>
      </w:r>
    </w:p>
    <w:p w:rsidR="00B15D4C" w:rsidRDefault="00E54D8D">
      <w:pPr>
        <w:pStyle w:val="Tekstpodstawowy"/>
        <w:tabs>
          <w:tab w:val="left" w:pos="-4665"/>
        </w:tabs>
        <w:suppressAutoHyphens/>
        <w:ind w:left="750" w:right="-375"/>
        <w:rPr>
          <w:color w:val="000000"/>
          <w:sz w:val="18"/>
        </w:rPr>
      </w:pPr>
      <w:r>
        <w:rPr>
          <w:color w:val="000000"/>
          <w:sz w:val="18"/>
        </w:rPr>
        <w:t xml:space="preserve">Zamawiający  wezwie wykonawcę, którego oferta została najwyżej oceniona, do złożenia w wyznaczonym, nie krótszym niż 5 dni, terminie aktualnych na dzień złożenia </w:t>
      </w:r>
      <w:r>
        <w:rPr>
          <w:color w:val="000000"/>
          <w:sz w:val="18"/>
        </w:rPr>
        <w:lastRenderedPageBreak/>
        <w:t>oświadczeń lub dokumentów potwierdzających okoliczności, o których mowa w</w:t>
      </w:r>
      <w:r w:rsidR="00A21E67">
        <w:rPr>
          <w:color w:val="000000"/>
          <w:sz w:val="18"/>
        </w:rPr>
        <w:t xml:space="preserve"> art. 25 ust. 1. Załącznik nr 5</w:t>
      </w:r>
      <w:r>
        <w:rPr>
          <w:color w:val="000000"/>
          <w:sz w:val="18"/>
        </w:rPr>
        <w:t xml:space="preserve"> - składa się na wezwanie Zamawiającego.</w:t>
      </w:r>
    </w:p>
    <w:sectPr w:rsidR="00B15D4C" w:rsidSect="00B15D4C">
      <w:headerReference w:type="default" r:id="rId18"/>
      <w:footerReference w:type="default" r:id="rId19"/>
      <w:pgSz w:w="16838" w:h="11906" w:orient="landscape"/>
      <w:pgMar w:top="1864" w:right="1134" w:bottom="1681" w:left="1134" w:header="1134" w:footer="1134" w:gutter="0"/>
      <w:cols w:space="708"/>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B1" w:rsidRDefault="00C07AB1" w:rsidP="00B15D4C">
      <w:r>
        <w:separator/>
      </w:r>
    </w:p>
  </w:endnote>
  <w:endnote w:type="continuationSeparator" w:id="0">
    <w:p w:rsidR="00C07AB1" w:rsidRDefault="00C07AB1" w:rsidP="00B15D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sans-serif">
    <w:altName w:val="Arial"/>
    <w:charset w:val="EE"/>
    <w:family w:val="auto"/>
    <w:pitch w:val="default"/>
    <w:sig w:usb0="00000000" w:usb1="00000000" w:usb2="00000000" w:usb3="00000000" w:csb0="00000000" w:csb1="00000000"/>
  </w:font>
  <w:font w:name="PalatinoLinotype-Roman">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Footer"/>
      <w:jc w:val="right"/>
      <w:rPr>
        <w:rFonts w:ascii="Arial" w:hAnsi="Arial"/>
        <w:sz w:val="18"/>
        <w:szCs w:val="18"/>
      </w:rPr>
    </w:pPr>
    <w:r>
      <w:rPr>
        <w:rFonts w:ascii="Arial" w:hAnsi="Arial"/>
        <w:sz w:val="18"/>
        <w:szCs w:val="18"/>
      </w:rPr>
      <w:t xml:space="preserve">Str. </w:t>
    </w:r>
    <w:r w:rsidR="00FD5B65" w:rsidRPr="00FD5B65">
      <w:rPr>
        <w:rFonts w:ascii="Arial" w:hAnsi="Arial"/>
        <w:sz w:val="18"/>
        <w:szCs w:val="18"/>
      </w:rPr>
      <w:fldChar w:fldCharType="begin"/>
    </w:r>
    <w:r>
      <w:instrText>PAGE</w:instrText>
    </w:r>
    <w:r w:rsidR="00FD5B65">
      <w:fldChar w:fldCharType="separate"/>
    </w:r>
    <w:r w:rsidR="00205F13">
      <w:rPr>
        <w:noProof/>
      </w:rPr>
      <w:t>22</w:t>
    </w:r>
    <w:r w:rsidR="00FD5B65">
      <w:fldChar w:fldCharType="end"/>
    </w:r>
    <w:r>
      <w:rPr>
        <w:rFonts w:ascii="Arial" w:hAnsi="Arial"/>
        <w:sz w:val="18"/>
        <w:szCs w:val="18"/>
      </w:rPr>
      <w:t>/</w:t>
    </w:r>
    <w:r w:rsidR="00FD5B65" w:rsidRPr="00FD5B65">
      <w:rPr>
        <w:rFonts w:ascii="Arial" w:hAnsi="Arial"/>
        <w:sz w:val="18"/>
        <w:szCs w:val="18"/>
      </w:rPr>
      <w:fldChar w:fldCharType="begin"/>
    </w:r>
    <w:r>
      <w:instrText>NUMPAGES</w:instrText>
    </w:r>
    <w:r w:rsidR="00FD5B65">
      <w:fldChar w:fldCharType="separate"/>
    </w:r>
    <w:r w:rsidR="00205F13">
      <w:rPr>
        <w:noProof/>
      </w:rPr>
      <w:t>39</w:t>
    </w:r>
    <w:r w:rsidR="00FD5B65">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Footer"/>
      <w:jc w:val="right"/>
      <w:rPr>
        <w:rFonts w:ascii="Arial" w:hAnsi="Arial"/>
        <w:sz w:val="18"/>
        <w:szCs w:val="18"/>
      </w:rPr>
    </w:pPr>
    <w:r>
      <w:rPr>
        <w:rFonts w:ascii="Arial" w:hAnsi="Arial"/>
        <w:sz w:val="18"/>
        <w:szCs w:val="18"/>
      </w:rPr>
      <w:t xml:space="preserve">Str. </w:t>
    </w:r>
    <w:r w:rsidR="00FD5B65" w:rsidRPr="00FD5B65">
      <w:rPr>
        <w:rFonts w:ascii="Arial" w:hAnsi="Arial"/>
        <w:sz w:val="18"/>
        <w:szCs w:val="18"/>
      </w:rPr>
      <w:fldChar w:fldCharType="begin"/>
    </w:r>
    <w:r>
      <w:instrText>PAGE</w:instrText>
    </w:r>
    <w:r w:rsidR="00FD5B65">
      <w:fldChar w:fldCharType="separate"/>
    </w:r>
    <w:r w:rsidR="00205F13">
      <w:rPr>
        <w:noProof/>
      </w:rPr>
      <w:t>24</w:t>
    </w:r>
    <w:r w:rsidR="00FD5B65">
      <w:fldChar w:fldCharType="end"/>
    </w:r>
    <w:r>
      <w:rPr>
        <w:rFonts w:ascii="Arial" w:hAnsi="Arial"/>
        <w:sz w:val="18"/>
        <w:szCs w:val="18"/>
      </w:rPr>
      <w:t>/</w:t>
    </w:r>
    <w:r w:rsidR="00FD5B65" w:rsidRPr="00FD5B65">
      <w:rPr>
        <w:rFonts w:ascii="Arial" w:hAnsi="Arial"/>
        <w:sz w:val="18"/>
        <w:szCs w:val="18"/>
      </w:rPr>
      <w:fldChar w:fldCharType="begin"/>
    </w:r>
    <w:r>
      <w:instrText>NUMPAGES</w:instrText>
    </w:r>
    <w:r w:rsidR="00FD5B65">
      <w:fldChar w:fldCharType="separate"/>
    </w:r>
    <w:r w:rsidR="00205F13">
      <w:rPr>
        <w:noProof/>
      </w:rPr>
      <w:t>39</w:t>
    </w:r>
    <w:r w:rsidR="00FD5B65">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Footer"/>
      <w:jc w:val="right"/>
      <w:rPr>
        <w:rFonts w:ascii="Arial" w:hAnsi="Arial"/>
        <w:sz w:val="18"/>
        <w:szCs w:val="18"/>
      </w:rPr>
    </w:pPr>
    <w:r>
      <w:rPr>
        <w:rFonts w:ascii="Arial" w:hAnsi="Arial"/>
        <w:sz w:val="18"/>
        <w:szCs w:val="18"/>
      </w:rPr>
      <w:t xml:space="preserve">Str. </w:t>
    </w:r>
    <w:r w:rsidR="00FD5B65" w:rsidRPr="00FD5B65">
      <w:rPr>
        <w:rFonts w:ascii="Arial" w:hAnsi="Arial"/>
        <w:sz w:val="18"/>
        <w:szCs w:val="18"/>
      </w:rPr>
      <w:fldChar w:fldCharType="begin"/>
    </w:r>
    <w:r>
      <w:instrText>PAGE</w:instrText>
    </w:r>
    <w:r w:rsidR="00FD5B65">
      <w:fldChar w:fldCharType="separate"/>
    </w:r>
    <w:r w:rsidR="00205F13">
      <w:rPr>
        <w:noProof/>
      </w:rPr>
      <w:t>26</w:t>
    </w:r>
    <w:r w:rsidR="00FD5B65">
      <w:fldChar w:fldCharType="end"/>
    </w:r>
    <w:r>
      <w:rPr>
        <w:rFonts w:ascii="Arial" w:hAnsi="Arial"/>
        <w:sz w:val="18"/>
        <w:szCs w:val="18"/>
      </w:rPr>
      <w:t>/</w:t>
    </w:r>
    <w:r w:rsidR="00FD5B65" w:rsidRPr="00FD5B65">
      <w:rPr>
        <w:rFonts w:ascii="Arial" w:hAnsi="Arial"/>
        <w:sz w:val="18"/>
        <w:szCs w:val="18"/>
      </w:rPr>
      <w:fldChar w:fldCharType="begin"/>
    </w:r>
    <w:r>
      <w:instrText>NUMPAGES</w:instrText>
    </w:r>
    <w:r w:rsidR="00FD5B65">
      <w:fldChar w:fldCharType="separate"/>
    </w:r>
    <w:r w:rsidR="00205F13">
      <w:rPr>
        <w:noProof/>
      </w:rPr>
      <w:t>26</w:t>
    </w:r>
    <w:r w:rsidR="00FD5B65">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Footer"/>
      <w:jc w:val="right"/>
      <w:rPr>
        <w:rFonts w:ascii="Arial" w:hAnsi="Arial"/>
        <w:sz w:val="18"/>
        <w:szCs w:val="18"/>
      </w:rPr>
    </w:pPr>
    <w:r>
      <w:rPr>
        <w:rFonts w:ascii="Arial" w:hAnsi="Arial"/>
        <w:sz w:val="18"/>
        <w:szCs w:val="18"/>
      </w:rPr>
      <w:t xml:space="preserve">Str. </w:t>
    </w:r>
    <w:r w:rsidR="00FD5B65" w:rsidRPr="00FD5B65">
      <w:rPr>
        <w:rFonts w:ascii="Arial" w:hAnsi="Arial"/>
        <w:sz w:val="18"/>
        <w:szCs w:val="18"/>
      </w:rPr>
      <w:fldChar w:fldCharType="begin"/>
    </w:r>
    <w:r>
      <w:instrText>PAGE</w:instrText>
    </w:r>
    <w:r w:rsidR="00FD5B65">
      <w:fldChar w:fldCharType="separate"/>
    </w:r>
    <w:r w:rsidR="00205F13">
      <w:rPr>
        <w:noProof/>
      </w:rPr>
      <w:t>28</w:t>
    </w:r>
    <w:r w:rsidR="00FD5B65">
      <w:fldChar w:fldCharType="end"/>
    </w:r>
    <w:r>
      <w:rPr>
        <w:rFonts w:ascii="Arial" w:hAnsi="Arial"/>
        <w:sz w:val="18"/>
        <w:szCs w:val="18"/>
      </w:rPr>
      <w:t>/</w:t>
    </w:r>
    <w:r w:rsidR="00FD5B65" w:rsidRPr="00FD5B65">
      <w:rPr>
        <w:rFonts w:ascii="Arial" w:hAnsi="Arial"/>
        <w:sz w:val="18"/>
        <w:szCs w:val="18"/>
      </w:rPr>
      <w:fldChar w:fldCharType="begin"/>
    </w:r>
    <w:r>
      <w:instrText>NUMPAGES</w:instrText>
    </w:r>
    <w:r w:rsidR="00FD5B65">
      <w:fldChar w:fldCharType="separate"/>
    </w:r>
    <w:r w:rsidR="00205F13">
      <w:rPr>
        <w:noProof/>
      </w:rPr>
      <w:t>28</w:t>
    </w:r>
    <w:r w:rsidR="00FD5B65">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Footer"/>
      <w:jc w:val="right"/>
      <w:rPr>
        <w:rFonts w:ascii="Arial" w:hAnsi="Arial"/>
        <w:sz w:val="18"/>
        <w:szCs w:val="18"/>
      </w:rPr>
    </w:pPr>
    <w:r>
      <w:rPr>
        <w:rFonts w:ascii="Arial" w:hAnsi="Arial"/>
        <w:sz w:val="18"/>
        <w:szCs w:val="18"/>
      </w:rPr>
      <w:t xml:space="preserve">Str. </w:t>
    </w:r>
    <w:r w:rsidR="00FD5B65" w:rsidRPr="00FD5B65">
      <w:rPr>
        <w:rFonts w:ascii="Arial" w:hAnsi="Arial"/>
        <w:sz w:val="18"/>
        <w:szCs w:val="18"/>
      </w:rPr>
      <w:fldChar w:fldCharType="begin"/>
    </w:r>
    <w:r>
      <w:instrText>PAGE</w:instrText>
    </w:r>
    <w:r w:rsidR="00FD5B65">
      <w:fldChar w:fldCharType="separate"/>
    </w:r>
    <w:r w:rsidR="00205F13">
      <w:rPr>
        <w:noProof/>
      </w:rPr>
      <w:t>37</w:t>
    </w:r>
    <w:r w:rsidR="00FD5B65">
      <w:fldChar w:fldCharType="end"/>
    </w:r>
    <w:r>
      <w:rPr>
        <w:rFonts w:ascii="Arial" w:hAnsi="Arial"/>
        <w:sz w:val="18"/>
        <w:szCs w:val="18"/>
      </w:rPr>
      <w:t>/</w:t>
    </w:r>
    <w:r w:rsidR="00FD5B65" w:rsidRPr="00FD5B65">
      <w:rPr>
        <w:rFonts w:ascii="Arial" w:hAnsi="Arial"/>
        <w:sz w:val="18"/>
        <w:szCs w:val="18"/>
      </w:rPr>
      <w:fldChar w:fldCharType="begin"/>
    </w:r>
    <w:r>
      <w:instrText>NUMPAGES</w:instrText>
    </w:r>
    <w:r w:rsidR="00FD5B65">
      <w:fldChar w:fldCharType="separate"/>
    </w:r>
    <w:r w:rsidR="00205F13">
      <w:rPr>
        <w:noProof/>
      </w:rPr>
      <w:t>37</w:t>
    </w:r>
    <w:r w:rsidR="00FD5B65">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Footer"/>
      <w:pBdr>
        <w:top w:val="single" w:sz="2" w:space="1" w:color="000000"/>
      </w:pBdr>
      <w:jc w:val="right"/>
      <w:rPr>
        <w:rFonts w:ascii="Arial" w:hAnsi="Arial"/>
        <w:sz w:val="18"/>
        <w:szCs w:val="18"/>
      </w:rPr>
    </w:pPr>
    <w:r>
      <w:rPr>
        <w:rFonts w:ascii="Arial" w:hAnsi="Arial"/>
        <w:sz w:val="18"/>
        <w:szCs w:val="18"/>
      </w:rPr>
      <w:t xml:space="preserve">Str. </w:t>
    </w:r>
    <w:r w:rsidR="00FD5B65" w:rsidRPr="00FD5B65">
      <w:rPr>
        <w:rFonts w:ascii="Arial" w:hAnsi="Arial"/>
        <w:sz w:val="18"/>
        <w:szCs w:val="18"/>
      </w:rPr>
      <w:fldChar w:fldCharType="begin"/>
    </w:r>
    <w:r>
      <w:instrText>PAGE</w:instrText>
    </w:r>
    <w:r w:rsidR="00FD5B65">
      <w:fldChar w:fldCharType="separate"/>
    </w:r>
    <w:r w:rsidR="00205F13">
      <w:rPr>
        <w:noProof/>
      </w:rPr>
      <w:t>39</w:t>
    </w:r>
    <w:r w:rsidR="00FD5B65">
      <w:fldChar w:fldCharType="end"/>
    </w:r>
    <w:r>
      <w:rPr>
        <w:rFonts w:ascii="Arial" w:hAnsi="Arial"/>
        <w:sz w:val="18"/>
        <w:szCs w:val="18"/>
      </w:rPr>
      <w:t>/</w:t>
    </w:r>
    <w:r w:rsidR="00FD5B65" w:rsidRPr="00FD5B65">
      <w:rPr>
        <w:rFonts w:ascii="Arial" w:hAnsi="Arial"/>
        <w:sz w:val="18"/>
        <w:szCs w:val="18"/>
      </w:rPr>
      <w:fldChar w:fldCharType="begin"/>
    </w:r>
    <w:r>
      <w:instrText>NUMPAGES</w:instrText>
    </w:r>
    <w:r w:rsidR="00FD5B65">
      <w:fldChar w:fldCharType="separate"/>
    </w:r>
    <w:r w:rsidR="00205F13">
      <w:rPr>
        <w:noProof/>
      </w:rPr>
      <w:t>39</w:t>
    </w:r>
    <w:r w:rsidR="00FD5B6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B1" w:rsidRDefault="00C07AB1" w:rsidP="00B15D4C">
      <w:r>
        <w:separator/>
      </w:r>
    </w:p>
  </w:footnote>
  <w:footnote w:type="continuationSeparator" w:id="0">
    <w:p w:rsidR="00C07AB1" w:rsidRDefault="00C07AB1" w:rsidP="00B15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Header"/>
      <w:jc w:val="center"/>
      <w:rPr>
        <w:rFonts w:ascii="Arial" w:hAnsi="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Header"/>
      <w:jc w:val="center"/>
      <w:rPr>
        <w:rFonts w:ascii="Arial" w:hAnsi="Arial"/>
        <w:sz w:val="18"/>
        <w:szCs w:val="18"/>
      </w:rPr>
    </w:pPr>
    <w:r>
      <w:rPr>
        <w:rFonts w:ascii="Arial" w:hAnsi="Arial"/>
        <w:noProof/>
        <w:sz w:val="18"/>
        <w:szCs w:val="18"/>
        <w:lang w:eastAsia="pl-PL" w:bidi="ar-SA"/>
      </w:rPr>
      <w:drawing>
        <wp:anchor distT="0" distB="0" distL="0" distR="0" simplePos="0" relativeHeight="251656192" behindDoc="0" locked="0" layoutInCell="1" allowOverlap="1">
          <wp:simplePos x="0" y="0"/>
          <wp:positionH relativeFrom="column">
            <wp:align>center</wp:align>
          </wp:positionH>
          <wp:positionV relativeFrom="paragraph">
            <wp:posOffset>635</wp:posOffset>
          </wp:positionV>
          <wp:extent cx="6120130" cy="611505"/>
          <wp:effectExtent l="0" t="0" r="0" b="0"/>
          <wp:wrapTopAndBottom/>
          <wp:docPr id="9"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Header"/>
      <w:jc w:val="center"/>
      <w:rPr>
        <w:rFonts w:ascii="Arial" w:hAnsi="Arial"/>
        <w:sz w:val="18"/>
        <w:szCs w:val="18"/>
      </w:rPr>
    </w:pPr>
    <w:r>
      <w:rPr>
        <w:rFonts w:ascii="Arial" w:hAnsi="Arial"/>
        <w:noProof/>
        <w:sz w:val="18"/>
        <w:szCs w:val="18"/>
        <w:lang w:eastAsia="pl-PL" w:bidi="ar-SA"/>
      </w:rPr>
      <w:drawing>
        <wp:anchor distT="0" distB="0" distL="0" distR="0" simplePos="0" relativeHeight="251657216" behindDoc="0" locked="0" layoutInCell="1" allowOverlap="1">
          <wp:simplePos x="0" y="0"/>
          <wp:positionH relativeFrom="column">
            <wp:align>center</wp:align>
          </wp:positionH>
          <wp:positionV relativeFrom="paragraph">
            <wp:posOffset>635</wp:posOffset>
          </wp:positionV>
          <wp:extent cx="6120130" cy="611505"/>
          <wp:effectExtent l="0" t="0" r="0" b="0"/>
          <wp:wrapTopAndBottom/>
          <wp:docPr id="10"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Header"/>
      <w:jc w:val="center"/>
      <w:rPr>
        <w:rFonts w:ascii="Arial" w:hAnsi="Arial"/>
        <w:sz w:val="18"/>
        <w:szCs w:val="18"/>
      </w:rPr>
    </w:pPr>
    <w:r>
      <w:rPr>
        <w:rFonts w:ascii="Arial" w:hAnsi="Arial"/>
        <w:noProof/>
        <w:sz w:val="18"/>
        <w:szCs w:val="18"/>
        <w:lang w:eastAsia="pl-PL" w:bidi="ar-SA"/>
      </w:rPr>
      <w:drawing>
        <wp:anchor distT="0" distB="0" distL="0" distR="0" simplePos="0" relativeHeight="251658240" behindDoc="0" locked="0" layoutInCell="1" allowOverlap="1">
          <wp:simplePos x="0" y="0"/>
          <wp:positionH relativeFrom="column">
            <wp:align>center</wp:align>
          </wp:positionH>
          <wp:positionV relativeFrom="paragraph">
            <wp:posOffset>635</wp:posOffset>
          </wp:positionV>
          <wp:extent cx="6120130" cy="611505"/>
          <wp:effectExtent l="0" t="0" r="0" b="0"/>
          <wp:wrapTopAndBottom/>
          <wp:docPr id="1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Header"/>
      <w:jc w:val="center"/>
      <w:rPr>
        <w:rFonts w:ascii="Arial" w:hAnsi="Arial"/>
        <w:sz w:val="18"/>
        <w:szCs w:val="18"/>
      </w:rPr>
    </w:pPr>
    <w:r>
      <w:rPr>
        <w:rFonts w:ascii="Arial" w:hAnsi="Arial"/>
        <w:noProof/>
        <w:sz w:val="18"/>
        <w:szCs w:val="18"/>
        <w:lang w:eastAsia="pl-PL" w:bidi="ar-SA"/>
      </w:rPr>
      <w:drawing>
        <wp:anchor distT="0" distB="0" distL="0" distR="0" simplePos="0" relativeHeight="251659264" behindDoc="0" locked="0" layoutInCell="1" allowOverlap="1">
          <wp:simplePos x="0" y="0"/>
          <wp:positionH relativeFrom="column">
            <wp:align>center</wp:align>
          </wp:positionH>
          <wp:positionV relativeFrom="paragraph">
            <wp:posOffset>635</wp:posOffset>
          </wp:positionV>
          <wp:extent cx="6120130" cy="611505"/>
          <wp:effectExtent l="0" t="0" r="0" b="0"/>
          <wp:wrapTopAndBottom/>
          <wp:docPr id="1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3" w:rsidRDefault="00417093">
    <w:pPr>
      <w:pStyle w:val="Header"/>
      <w:jc w:val="center"/>
      <w:rPr>
        <w:rFonts w:ascii="Arial" w:hAnsi="Arial"/>
        <w:sz w:val="18"/>
        <w:szCs w:val="18"/>
      </w:rPr>
    </w:pPr>
    <w:r>
      <w:rPr>
        <w:rFonts w:ascii="Arial" w:hAnsi="Arial"/>
        <w:noProof/>
        <w:sz w:val="18"/>
        <w:szCs w:val="18"/>
        <w:lang w:eastAsia="pl-PL" w:bidi="ar-SA"/>
      </w:rPr>
      <w:drawing>
        <wp:anchor distT="0" distB="0" distL="0" distR="0" simplePos="0" relativeHeight="251661312" behindDoc="0" locked="0" layoutInCell="1" allowOverlap="1">
          <wp:simplePos x="0" y="0"/>
          <wp:positionH relativeFrom="column">
            <wp:align>center</wp:align>
          </wp:positionH>
          <wp:positionV relativeFrom="paragraph">
            <wp:posOffset>635</wp:posOffset>
          </wp:positionV>
          <wp:extent cx="7198995" cy="719455"/>
          <wp:effectExtent l="0" t="0" r="0" b="0"/>
          <wp:wrapTopAndBottom/>
          <wp:docPr id="1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3"/>
                  <pic:cNvPicPr>
                    <a:picLocks noChangeAspect="1" noChangeArrowheads="1"/>
                  </pic:cNvPicPr>
                </pic:nvPicPr>
                <pic:blipFill>
                  <a:blip r:embed="rId1"/>
                  <a:stretch>
                    <a:fillRect/>
                  </a:stretch>
                </pic:blipFill>
                <pic:spPr bwMode="auto">
                  <a:xfrm>
                    <a:off x="0" y="0"/>
                    <a:ext cx="7198995" cy="7194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A8F"/>
    <w:multiLevelType w:val="multilevel"/>
    <w:tmpl w:val="5D20078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01C75536"/>
    <w:multiLevelType w:val="multilevel"/>
    <w:tmpl w:val="658061F6"/>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nsid w:val="03E22C0C"/>
    <w:multiLevelType w:val="multilevel"/>
    <w:tmpl w:val="E84EA394"/>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
    <w:nsid w:val="0A185CA4"/>
    <w:multiLevelType w:val="multilevel"/>
    <w:tmpl w:val="792C278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
    <w:nsid w:val="0AA21EE2"/>
    <w:multiLevelType w:val="multilevel"/>
    <w:tmpl w:val="DDBC1B1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
    <w:nsid w:val="0BA72A17"/>
    <w:multiLevelType w:val="multilevel"/>
    <w:tmpl w:val="D3A27192"/>
    <w:lvl w:ilvl="0">
      <w:start w:val="1"/>
      <w:numFmt w:val="decimal"/>
      <w:pStyle w:val="Paragraf"/>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6">
    <w:nsid w:val="0C275E9D"/>
    <w:multiLevelType w:val="multilevel"/>
    <w:tmpl w:val="E4A4ECB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7">
    <w:nsid w:val="0D9410C5"/>
    <w:multiLevelType w:val="multilevel"/>
    <w:tmpl w:val="2C50772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nsid w:val="11DF3B9F"/>
    <w:multiLevelType w:val="hybridMultilevel"/>
    <w:tmpl w:val="2E64F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823190"/>
    <w:multiLevelType w:val="multilevel"/>
    <w:tmpl w:val="6038D094"/>
    <w:lvl w:ilvl="0">
      <w:start w:val="1"/>
      <w:numFmt w:val="decimal"/>
      <w:lvlText w:val=" %1."/>
      <w:lvlJc w:val="left"/>
      <w:pPr>
        <w:tabs>
          <w:tab w:val="num" w:pos="369"/>
        </w:tabs>
        <w:ind w:left="369" w:hanging="369"/>
      </w:pPr>
      <w:rPr>
        <w:rFonts w:ascii="Arial" w:hAnsi="Arial"/>
        <w:b w:val="0"/>
        <w:bCs w:val="0"/>
        <w:sz w:val="22"/>
        <w:szCs w:val="22"/>
      </w:rPr>
    </w:lvl>
    <w:lvl w:ilvl="1">
      <w:start w:val="1"/>
      <w:numFmt w:val="decimal"/>
      <w:lvlText w:val=" %1.%2."/>
      <w:lvlJc w:val="left"/>
      <w:pPr>
        <w:tabs>
          <w:tab w:val="num" w:pos="539"/>
        </w:tabs>
        <w:ind w:left="539" w:hanging="539"/>
      </w:pPr>
      <w:rPr>
        <w:rFonts w:ascii="Arial" w:hAnsi="Arial"/>
        <w:b w:val="0"/>
        <w:bCs w:val="0"/>
        <w:sz w:val="22"/>
        <w:szCs w:val="22"/>
      </w:rPr>
    </w:lvl>
    <w:lvl w:ilvl="2">
      <w:start w:val="1"/>
      <w:numFmt w:val="lowerLetter"/>
      <w:lvlText w:val=" %3)"/>
      <w:lvlJc w:val="left"/>
      <w:pPr>
        <w:tabs>
          <w:tab w:val="num" w:pos="453"/>
        </w:tabs>
        <w:ind w:left="453" w:hanging="340"/>
      </w:pPr>
      <w:rPr>
        <w:rFonts w:ascii="Arial" w:hAnsi="Arial"/>
        <w:b w:val="0"/>
        <w:bCs w:val="0"/>
        <w:sz w:val="22"/>
        <w:szCs w:val="22"/>
      </w:rPr>
    </w:lvl>
    <w:lvl w:ilvl="3">
      <w:start w:val="1"/>
      <w:numFmt w:val="bullet"/>
      <w:lvlText w:val=""/>
      <w:lvlJc w:val="left"/>
      <w:pPr>
        <w:tabs>
          <w:tab w:val="num" w:pos="283"/>
        </w:tabs>
        <w:ind w:left="283" w:hanging="283"/>
      </w:pPr>
      <w:rPr>
        <w:rFonts w:ascii="Symbol" w:hAnsi="Symbol" w:cs="OpenSymbol" w:hint="default"/>
      </w:rPr>
    </w:lvl>
    <w:lvl w:ilvl="4">
      <w:start w:val="1"/>
      <w:numFmt w:val="bullet"/>
      <w:lvlText w:val=""/>
      <w:lvlJc w:val="left"/>
      <w:pPr>
        <w:tabs>
          <w:tab w:val="num" w:pos="363"/>
        </w:tabs>
        <w:ind w:left="363" w:firstLine="0"/>
      </w:pPr>
      <w:rPr>
        <w:rFonts w:ascii="Symbol" w:hAnsi="Symbol" w:cs="OpenSymbol" w:hint="default"/>
      </w:rPr>
    </w:lvl>
    <w:lvl w:ilvl="5">
      <w:start w:val="1"/>
      <w:numFmt w:val="bullet"/>
      <w:lvlText w:val=""/>
      <w:lvlJc w:val="left"/>
      <w:pPr>
        <w:tabs>
          <w:tab w:val="num" w:pos="369"/>
        </w:tabs>
        <w:ind w:left="369"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642B03"/>
    <w:multiLevelType w:val="multilevel"/>
    <w:tmpl w:val="79EE04DE"/>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12">
    <w:nsid w:val="1E776A21"/>
    <w:multiLevelType w:val="multilevel"/>
    <w:tmpl w:val="EECE1B26"/>
    <w:lvl w:ilvl="0">
      <w:start w:val="1"/>
      <w:numFmt w:val="upperRoman"/>
      <w:pStyle w:val="Heading1"/>
      <w:suff w:val="space"/>
      <w:lvlText w:val="§ %1."/>
      <w:lvlJc w:val="left"/>
      <w:pPr>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1F8C0535"/>
    <w:multiLevelType w:val="multilevel"/>
    <w:tmpl w:val="F10C1D7C"/>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suff w:val="space"/>
      <w:lvlText w:val=" %3)"/>
      <w:lvlJc w:val="left"/>
      <w:pPr>
        <w:ind w:left="1440" w:hanging="360"/>
      </w:pPr>
      <w:rPr>
        <w:rFonts w:ascii="Arial" w:hAnsi="Arial"/>
        <w:b w:val="0"/>
        <w:bCs w:val="0"/>
        <w:sz w:val="22"/>
        <w:szCs w:val="22"/>
      </w:rPr>
    </w:lvl>
    <w:lvl w:ilvl="3">
      <w:start w:val="1"/>
      <w:numFmt w:val="bullet"/>
      <w:suff w:val="space"/>
      <w:lvlText w:val=""/>
      <w:lvlJc w:val="left"/>
      <w:pPr>
        <w:ind w:left="1800" w:hanging="360"/>
      </w:pPr>
      <w:rPr>
        <w:rFonts w:ascii="Symbol" w:hAnsi="Symbol" w:cs="OpenSymbol" w:hint="default"/>
      </w:rPr>
    </w:lvl>
    <w:lvl w:ilvl="4">
      <w:start w:val="1"/>
      <w:numFmt w:val="bullet"/>
      <w:suff w:val="space"/>
      <w:lvlText w:val=""/>
      <w:lvlJc w:val="left"/>
      <w:pPr>
        <w:ind w:left="2160" w:hanging="360"/>
      </w:pPr>
      <w:rPr>
        <w:rFonts w:ascii="Symbol" w:hAnsi="Symbol" w:cs="OpenSymbol" w:hint="default"/>
      </w:rPr>
    </w:lvl>
    <w:lvl w:ilvl="5">
      <w:start w:val="1"/>
      <w:numFmt w:val="bullet"/>
      <w:suff w:val="space"/>
      <w:lvlText w:val=""/>
      <w:lvlJc w:val="left"/>
      <w:pPr>
        <w:ind w:left="2520" w:hanging="360"/>
      </w:pPr>
      <w:rPr>
        <w:rFonts w:ascii="Symbol" w:hAnsi="Symbol" w:cs="OpenSymbol" w:hint="default"/>
      </w:rPr>
    </w:lvl>
    <w:lvl w:ilvl="6">
      <w:start w:val="1"/>
      <w:numFmt w:val="bullet"/>
      <w:suff w:val="space"/>
      <w:lvlText w:val=""/>
      <w:lvlJc w:val="left"/>
      <w:pPr>
        <w:ind w:left="2880" w:hanging="360"/>
      </w:pPr>
      <w:rPr>
        <w:rFonts w:ascii="Symbol" w:hAnsi="Symbol" w:cs="OpenSymbol" w:hint="default"/>
      </w:rPr>
    </w:lvl>
    <w:lvl w:ilvl="7">
      <w:start w:val="1"/>
      <w:numFmt w:val="bullet"/>
      <w:suff w:val="space"/>
      <w:lvlText w:val=""/>
      <w:lvlJc w:val="left"/>
      <w:pPr>
        <w:ind w:left="3240" w:hanging="360"/>
      </w:pPr>
      <w:rPr>
        <w:rFonts w:ascii="Symbol" w:hAnsi="Symbol" w:cs="OpenSymbol" w:hint="default"/>
      </w:rPr>
    </w:lvl>
    <w:lvl w:ilvl="8">
      <w:start w:val="1"/>
      <w:numFmt w:val="bullet"/>
      <w:suff w:val="space"/>
      <w:lvlText w:val=""/>
      <w:lvlJc w:val="left"/>
      <w:pPr>
        <w:ind w:left="3600" w:hanging="360"/>
      </w:pPr>
      <w:rPr>
        <w:rFonts w:ascii="Symbol" w:hAnsi="Symbol" w:cs="OpenSymbol" w:hint="default"/>
      </w:rPr>
    </w:lvl>
  </w:abstractNum>
  <w:abstractNum w:abstractNumId="14">
    <w:nsid w:val="226771E8"/>
    <w:multiLevelType w:val="multilevel"/>
    <w:tmpl w:val="4FD4CB8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A3F7BF7"/>
    <w:multiLevelType w:val="multilevel"/>
    <w:tmpl w:val="10107C5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7">
    <w:nsid w:val="2CFC0B9F"/>
    <w:multiLevelType w:val="multilevel"/>
    <w:tmpl w:val="E6167A70"/>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8">
    <w:nsid w:val="31095F41"/>
    <w:multiLevelType w:val="multilevel"/>
    <w:tmpl w:val="01BAAD2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5CC1B07"/>
    <w:multiLevelType w:val="multilevel"/>
    <w:tmpl w:val="360E35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1">
    <w:nsid w:val="36077849"/>
    <w:multiLevelType w:val="multilevel"/>
    <w:tmpl w:val="B3765A0A"/>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2."/>
      <w:lvlJc w:val="left"/>
      <w:pPr>
        <w:tabs>
          <w:tab w:val="num" w:pos="1080"/>
        </w:tabs>
        <w:ind w:left="1080" w:hanging="360"/>
      </w:pPr>
      <w:rPr>
        <w:rFonts w:ascii="Arial" w:hAnsi="Arial"/>
        <w:b w:val="0"/>
        <w:bCs w:val="0"/>
        <w:sz w:val="22"/>
        <w:szCs w:val="22"/>
      </w:rPr>
    </w:lvl>
    <w:lvl w:ilvl="2">
      <w:start w:val="1"/>
      <w:numFmt w:val="decimal"/>
      <w:lvlText w:val=" %3."/>
      <w:lvlJc w:val="left"/>
      <w:pPr>
        <w:tabs>
          <w:tab w:val="num" w:pos="1440"/>
        </w:tabs>
        <w:ind w:left="1440" w:hanging="360"/>
      </w:pPr>
      <w:rPr>
        <w:rFonts w:ascii="Arial" w:hAnsi="Arial"/>
        <w:b w:val="0"/>
        <w:bCs w:val="0"/>
        <w:sz w:val="22"/>
        <w:szCs w:val="22"/>
      </w:rPr>
    </w:lvl>
    <w:lvl w:ilvl="3">
      <w:start w:val="1"/>
      <w:numFmt w:val="decimal"/>
      <w:lvlText w:val=" %4."/>
      <w:lvlJc w:val="left"/>
      <w:pPr>
        <w:tabs>
          <w:tab w:val="num" w:pos="1800"/>
        </w:tabs>
        <w:ind w:left="1800" w:hanging="360"/>
      </w:pPr>
      <w:rPr>
        <w:rFonts w:ascii="Arial" w:hAnsi="Arial"/>
        <w:b w:val="0"/>
        <w:bCs w:val="0"/>
        <w:sz w:val="22"/>
        <w:szCs w:val="22"/>
      </w:rPr>
    </w:lvl>
    <w:lvl w:ilvl="4">
      <w:start w:val="1"/>
      <w:numFmt w:val="decimal"/>
      <w:lvlText w:val=" %5."/>
      <w:lvlJc w:val="left"/>
      <w:pPr>
        <w:tabs>
          <w:tab w:val="num" w:pos="2160"/>
        </w:tabs>
        <w:ind w:left="2160" w:hanging="360"/>
      </w:pPr>
      <w:rPr>
        <w:rFonts w:ascii="Arial" w:hAnsi="Arial"/>
        <w:b w:val="0"/>
        <w:bCs w:val="0"/>
        <w:sz w:val="22"/>
        <w:szCs w:val="22"/>
      </w:rPr>
    </w:lvl>
    <w:lvl w:ilvl="5">
      <w:start w:val="1"/>
      <w:numFmt w:val="decimal"/>
      <w:lvlText w:val=" %6."/>
      <w:lvlJc w:val="left"/>
      <w:pPr>
        <w:tabs>
          <w:tab w:val="num" w:pos="2520"/>
        </w:tabs>
        <w:ind w:left="2520" w:hanging="360"/>
      </w:pPr>
      <w:rPr>
        <w:rFonts w:ascii="Arial" w:hAnsi="Arial"/>
        <w:b w:val="0"/>
        <w:bCs w:val="0"/>
        <w:sz w:val="22"/>
        <w:szCs w:val="22"/>
      </w:rPr>
    </w:lvl>
    <w:lvl w:ilvl="6">
      <w:start w:val="1"/>
      <w:numFmt w:val="decimal"/>
      <w:lvlText w:val=" %7."/>
      <w:lvlJc w:val="left"/>
      <w:pPr>
        <w:tabs>
          <w:tab w:val="num" w:pos="2880"/>
        </w:tabs>
        <w:ind w:left="2880" w:hanging="360"/>
      </w:pPr>
      <w:rPr>
        <w:rFonts w:ascii="Arial" w:hAnsi="Arial"/>
        <w:b w:val="0"/>
        <w:bCs w:val="0"/>
        <w:sz w:val="22"/>
        <w:szCs w:val="22"/>
      </w:rPr>
    </w:lvl>
    <w:lvl w:ilvl="7">
      <w:start w:val="1"/>
      <w:numFmt w:val="decimal"/>
      <w:lvlText w:val=" %8."/>
      <w:lvlJc w:val="left"/>
      <w:pPr>
        <w:tabs>
          <w:tab w:val="num" w:pos="3240"/>
        </w:tabs>
        <w:ind w:left="3240" w:hanging="360"/>
      </w:pPr>
      <w:rPr>
        <w:rFonts w:ascii="Arial" w:hAnsi="Arial"/>
        <w:b w:val="0"/>
        <w:bCs w:val="0"/>
        <w:sz w:val="22"/>
        <w:szCs w:val="22"/>
      </w:rPr>
    </w:lvl>
    <w:lvl w:ilvl="8">
      <w:start w:val="1"/>
      <w:numFmt w:val="decimal"/>
      <w:lvlText w:val=" %9."/>
      <w:lvlJc w:val="left"/>
      <w:pPr>
        <w:tabs>
          <w:tab w:val="num" w:pos="3600"/>
        </w:tabs>
        <w:ind w:left="3600" w:hanging="360"/>
      </w:pPr>
      <w:rPr>
        <w:rFonts w:ascii="Arial" w:hAnsi="Arial"/>
        <w:b w:val="0"/>
        <w:bCs w:val="0"/>
        <w:sz w:val="22"/>
        <w:szCs w:val="22"/>
      </w:rPr>
    </w:lvl>
  </w:abstractNum>
  <w:abstractNum w:abstractNumId="22">
    <w:nsid w:val="39E36F4F"/>
    <w:multiLevelType w:val="multilevel"/>
    <w:tmpl w:val="1116EF3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3">
    <w:nsid w:val="3CEB43EE"/>
    <w:multiLevelType w:val="multilevel"/>
    <w:tmpl w:val="6DA27CE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4">
    <w:nsid w:val="3F764AEA"/>
    <w:multiLevelType w:val="multilevel"/>
    <w:tmpl w:val="64244B3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nsid w:val="415C3AAB"/>
    <w:multiLevelType w:val="multilevel"/>
    <w:tmpl w:val="E88A7F1C"/>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6">
    <w:nsid w:val="43746C43"/>
    <w:multiLevelType w:val="multilevel"/>
    <w:tmpl w:val="18DC26B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7">
    <w:nsid w:val="48B20BD2"/>
    <w:multiLevelType w:val="multilevel"/>
    <w:tmpl w:val="32880F5E"/>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8">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9B27FAC"/>
    <w:multiLevelType w:val="multilevel"/>
    <w:tmpl w:val="5E1CE1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E497AE3"/>
    <w:multiLevelType w:val="multilevel"/>
    <w:tmpl w:val="6E9613BE"/>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2">
    <w:nsid w:val="54BB5AE8"/>
    <w:multiLevelType w:val="multilevel"/>
    <w:tmpl w:val="99887D04"/>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3">
    <w:nsid w:val="55513A2D"/>
    <w:multiLevelType w:val="multilevel"/>
    <w:tmpl w:val="FA3A40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4">
    <w:nsid w:val="5C9924B9"/>
    <w:multiLevelType w:val="multilevel"/>
    <w:tmpl w:val="F57C4CDC"/>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5">
    <w:nsid w:val="61AC3D2F"/>
    <w:multiLevelType w:val="multilevel"/>
    <w:tmpl w:val="DA0CB96E"/>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6">
    <w:nsid w:val="670B5B3F"/>
    <w:multiLevelType w:val="multilevel"/>
    <w:tmpl w:val="911A1DA4"/>
    <w:lvl w:ilvl="0">
      <w:start w:val="1"/>
      <w:numFmt w:val="decimal"/>
      <w:lvlText w:val="%1."/>
      <w:lvlJc w:val="left"/>
      <w:pPr>
        <w:tabs>
          <w:tab w:val="num" w:pos="731"/>
        </w:tabs>
        <w:ind w:left="731" w:hanging="360"/>
      </w:pPr>
      <w:rPr>
        <w:rFonts w:ascii="Arial" w:hAnsi="Arial"/>
        <w:b w:val="0"/>
        <w:bCs w:val="0"/>
        <w:sz w:val="22"/>
        <w:szCs w:val="22"/>
      </w:rPr>
    </w:lvl>
    <w:lvl w:ilvl="1">
      <w:start w:val="1"/>
      <w:numFmt w:val="decimal"/>
      <w:lvlText w:val="%2."/>
      <w:lvlJc w:val="left"/>
      <w:pPr>
        <w:tabs>
          <w:tab w:val="num" w:pos="1091"/>
        </w:tabs>
        <w:ind w:left="1091" w:hanging="360"/>
      </w:pPr>
      <w:rPr>
        <w:rFonts w:ascii="Arial" w:hAnsi="Arial"/>
        <w:b w:val="0"/>
        <w:bCs w:val="0"/>
        <w:sz w:val="22"/>
        <w:szCs w:val="22"/>
      </w:rPr>
    </w:lvl>
    <w:lvl w:ilvl="2">
      <w:start w:val="1"/>
      <w:numFmt w:val="decimal"/>
      <w:lvlText w:val="%3."/>
      <w:lvlJc w:val="left"/>
      <w:pPr>
        <w:tabs>
          <w:tab w:val="num" w:pos="1451"/>
        </w:tabs>
        <w:ind w:left="1451" w:hanging="360"/>
      </w:pPr>
      <w:rPr>
        <w:rFonts w:ascii="Arial" w:hAnsi="Arial"/>
        <w:b w:val="0"/>
        <w:bCs w:val="0"/>
        <w:sz w:val="22"/>
        <w:szCs w:val="22"/>
      </w:rPr>
    </w:lvl>
    <w:lvl w:ilvl="3">
      <w:start w:val="1"/>
      <w:numFmt w:val="decimal"/>
      <w:lvlText w:val="%4."/>
      <w:lvlJc w:val="left"/>
      <w:pPr>
        <w:tabs>
          <w:tab w:val="num" w:pos="1811"/>
        </w:tabs>
        <w:ind w:left="1811" w:hanging="360"/>
      </w:pPr>
      <w:rPr>
        <w:rFonts w:ascii="Arial" w:hAnsi="Arial"/>
        <w:b w:val="0"/>
        <w:bCs w:val="0"/>
        <w:sz w:val="22"/>
        <w:szCs w:val="22"/>
      </w:rPr>
    </w:lvl>
    <w:lvl w:ilvl="4">
      <w:start w:val="1"/>
      <w:numFmt w:val="decimal"/>
      <w:lvlText w:val="%5."/>
      <w:lvlJc w:val="left"/>
      <w:pPr>
        <w:tabs>
          <w:tab w:val="num" w:pos="2171"/>
        </w:tabs>
        <w:ind w:left="2171" w:hanging="360"/>
      </w:pPr>
      <w:rPr>
        <w:rFonts w:ascii="Arial" w:hAnsi="Arial"/>
        <w:b w:val="0"/>
        <w:bCs w:val="0"/>
        <w:sz w:val="22"/>
        <w:szCs w:val="22"/>
      </w:rPr>
    </w:lvl>
    <w:lvl w:ilvl="5">
      <w:start w:val="1"/>
      <w:numFmt w:val="decimal"/>
      <w:lvlText w:val="%6."/>
      <w:lvlJc w:val="left"/>
      <w:pPr>
        <w:tabs>
          <w:tab w:val="num" w:pos="2531"/>
        </w:tabs>
        <w:ind w:left="2531" w:hanging="360"/>
      </w:pPr>
      <w:rPr>
        <w:rFonts w:ascii="Arial" w:hAnsi="Arial"/>
        <w:b w:val="0"/>
        <w:bCs w:val="0"/>
        <w:sz w:val="22"/>
        <w:szCs w:val="22"/>
      </w:rPr>
    </w:lvl>
    <w:lvl w:ilvl="6">
      <w:start w:val="1"/>
      <w:numFmt w:val="decimal"/>
      <w:lvlText w:val="%7."/>
      <w:lvlJc w:val="left"/>
      <w:pPr>
        <w:tabs>
          <w:tab w:val="num" w:pos="2891"/>
        </w:tabs>
        <w:ind w:left="2891" w:hanging="360"/>
      </w:pPr>
      <w:rPr>
        <w:rFonts w:ascii="Arial" w:hAnsi="Arial"/>
        <w:b w:val="0"/>
        <w:bCs w:val="0"/>
        <w:sz w:val="22"/>
        <w:szCs w:val="22"/>
      </w:rPr>
    </w:lvl>
    <w:lvl w:ilvl="7">
      <w:start w:val="1"/>
      <w:numFmt w:val="decimal"/>
      <w:lvlText w:val="%8."/>
      <w:lvlJc w:val="left"/>
      <w:pPr>
        <w:tabs>
          <w:tab w:val="num" w:pos="3251"/>
        </w:tabs>
        <w:ind w:left="3251" w:hanging="360"/>
      </w:pPr>
      <w:rPr>
        <w:rFonts w:ascii="Arial" w:hAnsi="Arial"/>
        <w:b w:val="0"/>
        <w:bCs w:val="0"/>
        <w:sz w:val="22"/>
        <w:szCs w:val="22"/>
      </w:rPr>
    </w:lvl>
    <w:lvl w:ilvl="8">
      <w:start w:val="1"/>
      <w:numFmt w:val="decimal"/>
      <w:lvlText w:val="%9."/>
      <w:lvlJc w:val="left"/>
      <w:pPr>
        <w:tabs>
          <w:tab w:val="num" w:pos="3611"/>
        </w:tabs>
        <w:ind w:left="3611" w:hanging="360"/>
      </w:pPr>
      <w:rPr>
        <w:rFonts w:ascii="Arial" w:hAnsi="Arial"/>
        <w:b w:val="0"/>
        <w:bCs w:val="0"/>
        <w:sz w:val="22"/>
        <w:szCs w:val="22"/>
      </w:rPr>
    </w:lvl>
  </w:abstractNum>
  <w:abstractNum w:abstractNumId="37">
    <w:nsid w:val="672847FC"/>
    <w:multiLevelType w:val="multilevel"/>
    <w:tmpl w:val="973AFE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nsid w:val="6FA15501"/>
    <w:multiLevelType w:val="multilevel"/>
    <w:tmpl w:val="8050DD02"/>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hint="default"/>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9">
    <w:nsid w:val="71396462"/>
    <w:multiLevelType w:val="multilevel"/>
    <w:tmpl w:val="9B3AAF7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0">
    <w:nsid w:val="716167A0"/>
    <w:multiLevelType w:val="multilevel"/>
    <w:tmpl w:val="7E7002B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1">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42">
    <w:nsid w:val="734855E2"/>
    <w:multiLevelType w:val="multilevel"/>
    <w:tmpl w:val="F3244FE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3">
    <w:nsid w:val="7497159E"/>
    <w:multiLevelType w:val="multilevel"/>
    <w:tmpl w:val="F1EC7F2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num w:numId="1">
    <w:abstractNumId w:val="12"/>
  </w:num>
  <w:num w:numId="2">
    <w:abstractNumId w:val="41"/>
  </w:num>
  <w:num w:numId="3">
    <w:abstractNumId w:val="5"/>
  </w:num>
  <w:num w:numId="4">
    <w:abstractNumId w:val="26"/>
  </w:num>
  <w:num w:numId="5">
    <w:abstractNumId w:val="1"/>
  </w:num>
  <w:num w:numId="6">
    <w:abstractNumId w:val="34"/>
  </w:num>
  <w:num w:numId="7">
    <w:abstractNumId w:val="7"/>
  </w:num>
  <w:num w:numId="8">
    <w:abstractNumId w:val="35"/>
  </w:num>
  <w:num w:numId="9">
    <w:abstractNumId w:val="18"/>
  </w:num>
  <w:num w:numId="10">
    <w:abstractNumId w:val="21"/>
  </w:num>
  <w:num w:numId="11">
    <w:abstractNumId w:val="37"/>
  </w:num>
  <w:num w:numId="12">
    <w:abstractNumId w:val="29"/>
  </w:num>
  <w:num w:numId="13">
    <w:abstractNumId w:val="4"/>
  </w:num>
  <w:num w:numId="14">
    <w:abstractNumId w:val="11"/>
  </w:num>
  <w:num w:numId="15">
    <w:abstractNumId w:val="6"/>
  </w:num>
  <w:num w:numId="16">
    <w:abstractNumId w:val="32"/>
  </w:num>
  <w:num w:numId="17">
    <w:abstractNumId w:val="27"/>
  </w:num>
  <w:num w:numId="18">
    <w:abstractNumId w:val="43"/>
  </w:num>
  <w:num w:numId="19">
    <w:abstractNumId w:val="40"/>
  </w:num>
  <w:num w:numId="20">
    <w:abstractNumId w:val="23"/>
  </w:num>
  <w:num w:numId="21">
    <w:abstractNumId w:val="20"/>
  </w:num>
  <w:num w:numId="22">
    <w:abstractNumId w:val="17"/>
  </w:num>
  <w:num w:numId="23">
    <w:abstractNumId w:val="31"/>
  </w:num>
  <w:num w:numId="24">
    <w:abstractNumId w:val="38"/>
  </w:num>
  <w:num w:numId="25">
    <w:abstractNumId w:val="3"/>
  </w:num>
  <w:num w:numId="26">
    <w:abstractNumId w:val="36"/>
  </w:num>
  <w:num w:numId="27">
    <w:abstractNumId w:val="25"/>
  </w:num>
  <w:num w:numId="28">
    <w:abstractNumId w:val="39"/>
  </w:num>
  <w:num w:numId="29">
    <w:abstractNumId w:val="22"/>
  </w:num>
  <w:num w:numId="30">
    <w:abstractNumId w:val="0"/>
  </w:num>
  <w:num w:numId="31">
    <w:abstractNumId w:val="14"/>
  </w:num>
  <w:num w:numId="32">
    <w:abstractNumId w:val="13"/>
  </w:num>
  <w:num w:numId="33">
    <w:abstractNumId w:val="24"/>
  </w:num>
  <w:num w:numId="34">
    <w:abstractNumId w:val="16"/>
  </w:num>
  <w:num w:numId="35">
    <w:abstractNumId w:val="2"/>
  </w:num>
  <w:num w:numId="36">
    <w:abstractNumId w:val="42"/>
  </w:num>
  <w:num w:numId="37">
    <w:abstractNumId w:val="33"/>
  </w:num>
  <w:num w:numId="38">
    <w:abstractNumId w:val="9"/>
  </w:num>
  <w:num w:numId="39">
    <w:abstractNumId w:val="28"/>
  </w:num>
  <w:num w:numId="40">
    <w:abstractNumId w:val="8"/>
  </w:num>
  <w:num w:numId="41">
    <w:abstractNumId w:val="30"/>
  </w:num>
  <w:num w:numId="42">
    <w:abstractNumId w:val="15"/>
  </w:num>
  <w:num w:numId="43">
    <w:abstractNumId w:val="10"/>
  </w:num>
  <w:num w:numId="44">
    <w:abstractNumId w:val="1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characterSpacingControl w:val="doNotCompress"/>
  <w:footnotePr>
    <w:footnote w:id="-1"/>
    <w:footnote w:id="0"/>
  </w:footnotePr>
  <w:endnotePr>
    <w:endnote w:id="-1"/>
    <w:endnote w:id="0"/>
  </w:endnotePr>
  <w:compat>
    <w:useFELayout/>
  </w:compat>
  <w:rsids>
    <w:rsidRoot w:val="00B15D4C"/>
    <w:rsid w:val="00047929"/>
    <w:rsid w:val="00095D97"/>
    <w:rsid w:val="00121984"/>
    <w:rsid w:val="00134CBE"/>
    <w:rsid w:val="00197C65"/>
    <w:rsid w:val="001A0820"/>
    <w:rsid w:val="001C0E0C"/>
    <w:rsid w:val="00205F13"/>
    <w:rsid w:val="002B1077"/>
    <w:rsid w:val="00362066"/>
    <w:rsid w:val="00417093"/>
    <w:rsid w:val="0058143D"/>
    <w:rsid w:val="005F19E2"/>
    <w:rsid w:val="00600DB3"/>
    <w:rsid w:val="00637D26"/>
    <w:rsid w:val="00670F49"/>
    <w:rsid w:val="0069204E"/>
    <w:rsid w:val="007174C1"/>
    <w:rsid w:val="007C5BF2"/>
    <w:rsid w:val="00803948"/>
    <w:rsid w:val="00840479"/>
    <w:rsid w:val="008A08A9"/>
    <w:rsid w:val="008A5274"/>
    <w:rsid w:val="008D6F38"/>
    <w:rsid w:val="00963DEE"/>
    <w:rsid w:val="00A21E67"/>
    <w:rsid w:val="00B125EF"/>
    <w:rsid w:val="00B15D4C"/>
    <w:rsid w:val="00B65498"/>
    <w:rsid w:val="00BB5E60"/>
    <w:rsid w:val="00C07AB1"/>
    <w:rsid w:val="00C26113"/>
    <w:rsid w:val="00D2593D"/>
    <w:rsid w:val="00D37C0C"/>
    <w:rsid w:val="00DB79E7"/>
    <w:rsid w:val="00E06431"/>
    <w:rsid w:val="00E54D8D"/>
    <w:rsid w:val="00E97620"/>
    <w:rsid w:val="00EB2EC2"/>
    <w:rsid w:val="00F213E5"/>
    <w:rsid w:val="00F317CC"/>
    <w:rsid w:val="00FD2DAC"/>
    <w:rsid w:val="00FD5B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5D4C"/>
    <w:pPr>
      <w:widowContro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agwek"/>
    <w:next w:val="Tekstpodstawowy"/>
    <w:qFormat/>
    <w:rsid w:val="00B15D4C"/>
    <w:pPr>
      <w:numPr>
        <w:numId w:val="1"/>
      </w:numPr>
      <w:outlineLvl w:val="0"/>
    </w:pPr>
    <w:rPr>
      <w:b/>
      <w:bCs/>
      <w:szCs w:val="32"/>
    </w:rPr>
  </w:style>
  <w:style w:type="paragraph" w:customStyle="1" w:styleId="Heading2">
    <w:name w:val="Heading 2"/>
    <w:basedOn w:val="Nagwek"/>
    <w:next w:val="Tekstpodstawowy"/>
    <w:qFormat/>
    <w:rsid w:val="00B15D4C"/>
    <w:pPr>
      <w:numPr>
        <w:ilvl w:val="1"/>
        <w:numId w:val="1"/>
      </w:numPr>
      <w:outlineLvl w:val="1"/>
    </w:pPr>
    <w:rPr>
      <w:b/>
      <w:bCs/>
      <w:i/>
      <w:iCs/>
    </w:rPr>
  </w:style>
  <w:style w:type="paragraph" w:customStyle="1" w:styleId="Heading3">
    <w:name w:val="Heading 3"/>
    <w:basedOn w:val="Nagwek"/>
    <w:next w:val="Tekstpodstawowy"/>
    <w:qFormat/>
    <w:rsid w:val="00B15D4C"/>
    <w:pPr>
      <w:numPr>
        <w:ilvl w:val="2"/>
        <w:numId w:val="1"/>
      </w:numPr>
      <w:outlineLvl w:val="2"/>
    </w:pPr>
    <w:rPr>
      <w:b/>
      <w:bCs/>
    </w:rPr>
  </w:style>
  <w:style w:type="paragraph" w:customStyle="1" w:styleId="Heading4">
    <w:name w:val="Heading 4"/>
    <w:basedOn w:val="Nagwek"/>
    <w:next w:val="Tekstpodstawowy"/>
    <w:qFormat/>
    <w:rsid w:val="00B15D4C"/>
    <w:pPr>
      <w:numPr>
        <w:ilvl w:val="3"/>
        <w:numId w:val="1"/>
      </w:numPr>
      <w:outlineLvl w:val="3"/>
    </w:pPr>
    <w:rPr>
      <w:b/>
      <w:bCs/>
      <w:i/>
      <w:iCs/>
      <w:sz w:val="24"/>
      <w:szCs w:val="24"/>
    </w:rPr>
  </w:style>
  <w:style w:type="paragraph" w:customStyle="1" w:styleId="Heading5">
    <w:name w:val="Heading 5"/>
    <w:basedOn w:val="Nagwek"/>
    <w:next w:val="Tekstpodstawowy"/>
    <w:qFormat/>
    <w:rsid w:val="00B15D4C"/>
    <w:pPr>
      <w:numPr>
        <w:ilvl w:val="4"/>
        <w:numId w:val="1"/>
      </w:numPr>
      <w:outlineLvl w:val="4"/>
    </w:pPr>
    <w:rPr>
      <w:b/>
      <w:bCs/>
      <w:sz w:val="24"/>
      <w:szCs w:val="24"/>
    </w:rPr>
  </w:style>
  <w:style w:type="character" w:customStyle="1" w:styleId="Znakinumeracji">
    <w:name w:val="Znaki numeracji"/>
    <w:qFormat/>
    <w:rsid w:val="00B15D4C"/>
    <w:rPr>
      <w:rFonts w:ascii="Arial" w:hAnsi="Arial"/>
      <w:b w:val="0"/>
      <w:bCs w:val="0"/>
      <w:sz w:val="22"/>
      <w:szCs w:val="22"/>
    </w:rPr>
  </w:style>
  <w:style w:type="character" w:customStyle="1" w:styleId="czeinternetowe">
    <w:name w:val="Łącze internetowe"/>
    <w:rsid w:val="00B15D4C"/>
    <w:rPr>
      <w:color w:val="000080"/>
      <w:u w:val="single"/>
    </w:rPr>
  </w:style>
  <w:style w:type="character" w:customStyle="1" w:styleId="czeindeksu">
    <w:name w:val="Łącze indeksu"/>
    <w:qFormat/>
    <w:rsid w:val="00B15D4C"/>
  </w:style>
  <w:style w:type="character" w:customStyle="1" w:styleId="Znakiwypunktowania">
    <w:name w:val="Znaki wypunktowania"/>
    <w:qFormat/>
    <w:rsid w:val="00B15D4C"/>
    <w:rPr>
      <w:rFonts w:ascii="OpenSymbol" w:eastAsia="OpenSymbol" w:hAnsi="OpenSymbol" w:cs="OpenSymbol"/>
    </w:rPr>
  </w:style>
  <w:style w:type="character" w:customStyle="1" w:styleId="Wykonawca">
    <w:name w:val="Wykonawca"/>
    <w:qFormat/>
    <w:rsid w:val="00B15D4C"/>
    <w:rPr>
      <w:rFonts w:ascii="Palatino Linotype" w:hAnsi="Palatino Linotype"/>
      <w:b/>
      <w:i/>
      <w:sz w:val="22"/>
    </w:rPr>
  </w:style>
  <w:style w:type="character" w:customStyle="1" w:styleId="Numeracjawierszy">
    <w:name w:val="Numeracja wierszy"/>
    <w:rsid w:val="00B15D4C"/>
  </w:style>
  <w:style w:type="character" w:customStyle="1" w:styleId="Wyrnienie">
    <w:name w:val="Wyróżnienie"/>
    <w:qFormat/>
    <w:rsid w:val="00B15D4C"/>
    <w:rPr>
      <w:i/>
      <w:iCs/>
    </w:rPr>
  </w:style>
  <w:style w:type="character" w:customStyle="1" w:styleId="Mocnowyrniony">
    <w:name w:val="Mocno wyróżniony"/>
    <w:qFormat/>
    <w:rsid w:val="00B15D4C"/>
    <w:rPr>
      <w:b/>
      <w:bCs/>
    </w:rPr>
  </w:style>
  <w:style w:type="character" w:customStyle="1" w:styleId="Zeichenformat">
    <w:name w:val="Zeichenformat"/>
    <w:qFormat/>
    <w:rsid w:val="00B15D4C"/>
  </w:style>
  <w:style w:type="paragraph" w:styleId="Nagwek">
    <w:name w:val="header"/>
    <w:basedOn w:val="Normalny"/>
    <w:next w:val="Tekstpodstawowy"/>
    <w:qFormat/>
    <w:rsid w:val="00B15D4C"/>
    <w:pPr>
      <w:keepNext/>
      <w:spacing w:before="240" w:after="120"/>
    </w:pPr>
    <w:rPr>
      <w:rFonts w:ascii="Arial" w:hAnsi="Arial"/>
      <w:sz w:val="28"/>
      <w:szCs w:val="28"/>
    </w:rPr>
  </w:style>
  <w:style w:type="paragraph" w:styleId="Tekstpodstawowy">
    <w:name w:val="Body Text"/>
    <w:basedOn w:val="Normalny"/>
    <w:rsid w:val="00B15D4C"/>
    <w:pPr>
      <w:spacing w:after="120"/>
      <w:jc w:val="both"/>
    </w:pPr>
    <w:rPr>
      <w:rFonts w:ascii="Arial" w:hAnsi="Arial"/>
      <w:sz w:val="20"/>
      <w:szCs w:val="18"/>
    </w:rPr>
  </w:style>
  <w:style w:type="paragraph" w:styleId="Lista">
    <w:name w:val="List"/>
    <w:basedOn w:val="Tekstpodstawowy"/>
    <w:rsid w:val="00B15D4C"/>
  </w:style>
  <w:style w:type="paragraph" w:customStyle="1" w:styleId="Caption">
    <w:name w:val="Caption"/>
    <w:basedOn w:val="Normalny"/>
    <w:qFormat/>
    <w:rsid w:val="00B15D4C"/>
    <w:pPr>
      <w:suppressLineNumbers/>
      <w:spacing w:before="120" w:after="120"/>
    </w:pPr>
    <w:rPr>
      <w:i/>
      <w:iCs/>
    </w:rPr>
  </w:style>
  <w:style w:type="paragraph" w:customStyle="1" w:styleId="Indeks">
    <w:name w:val="Indeks"/>
    <w:basedOn w:val="Normalny"/>
    <w:qFormat/>
    <w:rsid w:val="00B15D4C"/>
    <w:pPr>
      <w:suppressLineNumbers/>
    </w:pPr>
  </w:style>
  <w:style w:type="paragraph" w:customStyle="1" w:styleId="Header">
    <w:name w:val="Header"/>
    <w:basedOn w:val="Normalny"/>
    <w:next w:val="Tekstpodstawowy"/>
    <w:rsid w:val="00B15D4C"/>
    <w:pPr>
      <w:keepNext/>
      <w:spacing w:before="240" w:after="120"/>
    </w:pPr>
    <w:rPr>
      <w:rFonts w:eastAsia="MS Mincho" w:cs="Tahoma"/>
      <w:sz w:val="28"/>
      <w:szCs w:val="28"/>
    </w:rPr>
  </w:style>
  <w:style w:type="paragraph" w:styleId="Tytu">
    <w:name w:val="Title"/>
    <w:basedOn w:val="Header"/>
    <w:next w:val="Podtytu"/>
    <w:qFormat/>
    <w:rsid w:val="00B15D4C"/>
    <w:pPr>
      <w:suppressAutoHyphens/>
      <w:jc w:val="center"/>
    </w:pPr>
    <w:rPr>
      <w:b/>
      <w:bCs/>
      <w:color w:val="000080"/>
      <w:szCs w:val="36"/>
      <w:u w:val="single"/>
    </w:rPr>
  </w:style>
  <w:style w:type="paragraph" w:styleId="Podtytu">
    <w:name w:val="Subtitle"/>
    <w:basedOn w:val="Header"/>
    <w:next w:val="Tekstpodstawowy"/>
    <w:qFormat/>
    <w:rsid w:val="00B15D4C"/>
    <w:pPr>
      <w:keepNext w:val="0"/>
      <w:suppressAutoHyphens/>
      <w:spacing w:before="0" w:after="119"/>
      <w:jc w:val="center"/>
    </w:pPr>
    <w:rPr>
      <w:b/>
      <w:iCs/>
      <w:sz w:val="24"/>
    </w:rPr>
  </w:style>
  <w:style w:type="paragraph" w:customStyle="1" w:styleId="Footer">
    <w:name w:val="Footer"/>
    <w:basedOn w:val="Normalny"/>
    <w:rsid w:val="00B15D4C"/>
    <w:pPr>
      <w:suppressLineNumbers/>
      <w:tabs>
        <w:tab w:val="center" w:pos="4819"/>
        <w:tab w:val="right" w:pos="9638"/>
      </w:tabs>
    </w:pPr>
  </w:style>
  <w:style w:type="paragraph" w:customStyle="1" w:styleId="TOAHeading">
    <w:name w:val="TOA Heading"/>
    <w:basedOn w:val="Nagwek"/>
    <w:rsid w:val="00B15D4C"/>
    <w:pPr>
      <w:suppressLineNumbers/>
    </w:pPr>
    <w:rPr>
      <w:b/>
      <w:bCs/>
      <w:sz w:val="32"/>
      <w:szCs w:val="32"/>
    </w:rPr>
  </w:style>
  <w:style w:type="paragraph" w:customStyle="1" w:styleId="TOC1">
    <w:name w:val="TOC 1"/>
    <w:basedOn w:val="Indeks"/>
    <w:rsid w:val="00B15D4C"/>
    <w:pPr>
      <w:tabs>
        <w:tab w:val="right" w:leader="dot" w:pos="9638"/>
      </w:tabs>
      <w:spacing w:line="360" w:lineRule="auto"/>
      <w:jc w:val="both"/>
    </w:pPr>
    <w:rPr>
      <w:rFonts w:ascii="Arial" w:hAnsi="Arial"/>
      <w:sz w:val="18"/>
    </w:rPr>
  </w:style>
  <w:style w:type="paragraph" w:customStyle="1" w:styleId="Zawartotabeli">
    <w:name w:val="Zawartość tabeli"/>
    <w:basedOn w:val="Normalny"/>
    <w:qFormat/>
    <w:rsid w:val="00B15D4C"/>
    <w:pPr>
      <w:suppressLineNumbers/>
    </w:pPr>
  </w:style>
  <w:style w:type="paragraph" w:customStyle="1" w:styleId="Nagwektabeli">
    <w:name w:val="Nagłówek tabeli"/>
    <w:basedOn w:val="Zawartotabeli"/>
    <w:qFormat/>
    <w:rsid w:val="00B15D4C"/>
    <w:pPr>
      <w:jc w:val="center"/>
    </w:pPr>
    <w:rPr>
      <w:b/>
      <w:bCs/>
    </w:rPr>
  </w:style>
  <w:style w:type="paragraph" w:customStyle="1" w:styleId="Tretekstubezwcicia">
    <w:name w:val="Treść tekstu bez wcięcia"/>
    <w:basedOn w:val="Normalny"/>
    <w:qFormat/>
    <w:rsid w:val="00B15D4C"/>
    <w:pPr>
      <w:widowControl/>
      <w:numPr>
        <w:numId w:val="2"/>
      </w:numPr>
      <w:suppressLineNumbers/>
      <w:suppressAutoHyphens/>
      <w:spacing w:after="57"/>
      <w:ind w:firstLine="0"/>
    </w:pPr>
  </w:style>
  <w:style w:type="paragraph" w:customStyle="1" w:styleId="Paragraf">
    <w:name w:val="Paragraf"/>
    <w:basedOn w:val="Normalny"/>
    <w:qFormat/>
    <w:rsid w:val="00B15D4C"/>
    <w:pPr>
      <w:keepNext/>
      <w:numPr>
        <w:numId w:val="3"/>
      </w:numPr>
      <w:suppressLineNumbers/>
      <w:spacing w:before="170" w:after="57"/>
      <w:jc w:val="center"/>
    </w:pPr>
    <w:rPr>
      <w:b/>
    </w:rPr>
  </w:style>
  <w:style w:type="paragraph" w:customStyle="1" w:styleId="Tretekstupowka">
    <w:name w:val="Treść tekstu połówka"/>
    <w:basedOn w:val="Tekstpodstawowy"/>
    <w:qFormat/>
    <w:rsid w:val="00B15D4C"/>
    <w:pPr>
      <w:spacing w:after="57"/>
    </w:pPr>
  </w:style>
  <w:style w:type="paragraph" w:customStyle="1" w:styleId="Liniapozioma">
    <w:name w:val="Linia pozioma"/>
    <w:basedOn w:val="Normalny"/>
    <w:next w:val="Tekstpodstawowy"/>
    <w:qFormat/>
    <w:rsid w:val="00B15D4C"/>
    <w:pPr>
      <w:suppressLineNumbers/>
      <w:pBdr>
        <w:bottom w:val="double" w:sz="2" w:space="0" w:color="808080"/>
      </w:pBdr>
      <w:spacing w:after="283"/>
    </w:pPr>
    <w:rPr>
      <w:sz w:val="12"/>
      <w:szCs w:val="12"/>
    </w:rPr>
  </w:style>
  <w:style w:type="paragraph" w:customStyle="1" w:styleId="paragraf0">
    <w:name w:val="paragraf"/>
    <w:basedOn w:val="Normalny"/>
    <w:next w:val="Tekstpodstawowy"/>
    <w:qFormat/>
    <w:rsid w:val="00B15D4C"/>
    <w:pPr>
      <w:keepNext/>
      <w:suppressLineNumbers/>
      <w:tabs>
        <w:tab w:val="num" w:pos="720"/>
      </w:tabs>
      <w:spacing w:before="340" w:after="113"/>
      <w:ind w:left="720" w:hanging="360"/>
      <w:jc w:val="center"/>
    </w:pPr>
    <w:rPr>
      <w:b/>
    </w:rPr>
  </w:style>
  <w:style w:type="paragraph" w:customStyle="1" w:styleId="Nagweklisty">
    <w:name w:val="Nagłówek listy"/>
    <w:basedOn w:val="Normalny"/>
    <w:next w:val="Zawartolisty"/>
    <w:qFormat/>
    <w:rsid w:val="00B15D4C"/>
  </w:style>
  <w:style w:type="paragraph" w:customStyle="1" w:styleId="Zawartolisty">
    <w:name w:val="Zawartość listy"/>
    <w:basedOn w:val="Normalny"/>
    <w:qFormat/>
    <w:rsid w:val="00B15D4C"/>
    <w:pPr>
      <w:ind w:left="567"/>
    </w:pPr>
  </w:style>
  <w:style w:type="numbering" w:customStyle="1" w:styleId="Numeracja1">
    <w:name w:val="Numeracja 1"/>
    <w:qFormat/>
    <w:rsid w:val="00B15D4C"/>
  </w:style>
  <w:style w:type="numbering" w:customStyle="1" w:styleId="Numeracja2">
    <w:name w:val="Numeracja 2"/>
    <w:qFormat/>
    <w:rsid w:val="00B15D4C"/>
  </w:style>
  <w:style w:type="numbering" w:customStyle="1" w:styleId="Numeracja3">
    <w:name w:val="Numeracja 3"/>
    <w:qFormat/>
    <w:rsid w:val="00B15D4C"/>
  </w:style>
  <w:style w:type="numbering" w:customStyle="1" w:styleId="Numeracja4">
    <w:name w:val="Numeracja 4"/>
    <w:qFormat/>
    <w:rsid w:val="00B15D4C"/>
  </w:style>
  <w:style w:type="numbering" w:customStyle="1" w:styleId="Numeracja5">
    <w:name w:val="Numeracja 5"/>
    <w:qFormat/>
    <w:rsid w:val="00B15D4C"/>
  </w:style>
  <w:style w:type="numbering" w:customStyle="1" w:styleId="Lista1">
    <w:name w:val="Lista 1"/>
    <w:qFormat/>
    <w:rsid w:val="00B15D4C"/>
  </w:style>
  <w:style w:type="numbering" w:customStyle="1" w:styleId="Lista21">
    <w:name w:val="Lista 21"/>
    <w:qFormat/>
    <w:rsid w:val="00B15D4C"/>
  </w:style>
  <w:style w:type="numbering" w:customStyle="1" w:styleId="Lista31">
    <w:name w:val="Lista 31"/>
    <w:qFormat/>
    <w:rsid w:val="00B15D4C"/>
  </w:style>
  <w:style w:type="numbering" w:customStyle="1" w:styleId="Lista41">
    <w:name w:val="Lista 41"/>
    <w:qFormat/>
    <w:rsid w:val="00B15D4C"/>
  </w:style>
  <w:style w:type="numbering" w:customStyle="1" w:styleId="Lista51">
    <w:name w:val="Lista 51"/>
    <w:qFormat/>
    <w:rsid w:val="00B15D4C"/>
  </w:style>
  <w:style w:type="numbering" w:customStyle="1" w:styleId="numeracjadoparagrafw">
    <w:name w:val="numeracja do paragrafów"/>
    <w:qFormat/>
    <w:rsid w:val="00B15D4C"/>
  </w:style>
  <w:style w:type="numbering" w:customStyle="1" w:styleId="numeracjawumowie">
    <w:name w:val="numeracja w umowie"/>
    <w:qFormat/>
    <w:rsid w:val="00B15D4C"/>
  </w:style>
  <w:style w:type="paragraph" w:styleId="Stopka">
    <w:name w:val="footer"/>
    <w:basedOn w:val="Normalny"/>
    <w:link w:val="StopkaZnak"/>
    <w:uiPriority w:val="99"/>
    <w:semiHidden/>
    <w:unhideWhenUsed/>
    <w:rsid w:val="00E54D8D"/>
    <w:pPr>
      <w:tabs>
        <w:tab w:val="center" w:pos="4536"/>
        <w:tab w:val="right" w:pos="9072"/>
      </w:tabs>
    </w:pPr>
    <w:rPr>
      <w:szCs w:val="21"/>
    </w:rPr>
  </w:style>
  <w:style w:type="character" w:customStyle="1" w:styleId="StopkaZnak">
    <w:name w:val="Stopka Znak"/>
    <w:basedOn w:val="Domylnaczcionkaakapitu"/>
    <w:link w:val="Stopka"/>
    <w:uiPriority w:val="99"/>
    <w:semiHidden/>
    <w:rsid w:val="00E54D8D"/>
    <w:rPr>
      <w:szCs w:val="21"/>
    </w:rPr>
  </w:style>
  <w:style w:type="paragraph" w:styleId="Tekstdymka">
    <w:name w:val="Balloon Text"/>
    <w:basedOn w:val="Normalny"/>
    <w:link w:val="TekstdymkaZnak"/>
    <w:uiPriority w:val="99"/>
    <w:semiHidden/>
    <w:unhideWhenUsed/>
    <w:rsid w:val="00E06431"/>
    <w:rPr>
      <w:rFonts w:ascii="Tahoma" w:hAnsi="Tahoma"/>
      <w:sz w:val="16"/>
      <w:szCs w:val="14"/>
    </w:rPr>
  </w:style>
  <w:style w:type="character" w:customStyle="1" w:styleId="TekstdymkaZnak">
    <w:name w:val="Tekst dymka Znak"/>
    <w:basedOn w:val="Domylnaczcionkaakapitu"/>
    <w:link w:val="Tekstdymka"/>
    <w:uiPriority w:val="99"/>
    <w:semiHidden/>
    <w:rsid w:val="00E06431"/>
    <w:rPr>
      <w:rFonts w:ascii="Tahoma" w:hAnsi="Tahoma"/>
      <w:sz w:val="16"/>
      <w:szCs w:val="14"/>
    </w:rPr>
  </w:style>
  <w:style w:type="character" w:customStyle="1" w:styleId="AkapitzlistZnak">
    <w:name w:val="Akapit z listą Znak"/>
    <w:link w:val="Akapitzlist"/>
    <w:uiPriority w:val="34"/>
    <w:locked/>
    <w:rsid w:val="00C26113"/>
    <w:rPr>
      <w:rFonts w:ascii="Calibri" w:eastAsia="Calibri" w:hAnsi="Calibri" w:cs="Times New Roman"/>
    </w:rPr>
  </w:style>
  <w:style w:type="paragraph" w:styleId="Akapitzlist">
    <w:name w:val="List Paragraph"/>
    <w:basedOn w:val="Normalny"/>
    <w:link w:val="AkapitzlistZnak"/>
    <w:uiPriority w:val="34"/>
    <w:qFormat/>
    <w:rsid w:val="00C26113"/>
    <w:pPr>
      <w:widowControl/>
      <w:ind w:left="720"/>
      <w:contextualSpacing/>
    </w:pPr>
    <w:rPr>
      <w:rFonts w:ascii="Calibri" w:eastAsia="Calibri" w:hAnsi="Calibri" w:cs="Times New Roman"/>
    </w:rPr>
  </w:style>
  <w:style w:type="character" w:styleId="Hipercze">
    <w:name w:val="Hyperlink"/>
    <w:basedOn w:val="Domylnaczcionkaakapitu"/>
    <w:uiPriority w:val="99"/>
    <w:unhideWhenUsed/>
    <w:rsid w:val="00205F1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rtosz.wrochna@cbi.pl"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3360</TotalTime>
  <Pages>39</Pages>
  <Words>14616</Words>
  <Characters>87700</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Budowa ekologicznej ścieżki dydaktycznej nad brzegiem jeziora Mildzie w Gminie Miłakowo, w celu ochrony in-situzagrożonych gatunków i siedlisk przyrodniczych</vt:lpstr>
    </vt:vector>
  </TitlesOfParts>
  <Company>Microsoft</Company>
  <LinksUpToDate>false</LinksUpToDate>
  <CharactersWithSpaces>102112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Budowa ekologicznej ścieżki dydaktycznej nad brzegiem jeziora Mildzie w Gminie Miłakowo, w celu ochrony in-situzagrożonych gatunków i siedlisk przyrodniczych</dc:title>
  <dc:subject/>
  <dc:creator/>
  <dc:description/>
  <cp:lastModifiedBy>Karol Żabik</cp:lastModifiedBy>
  <cp:revision>226</cp:revision>
  <cp:lastPrinted>2018-05-02T12:44:00Z</cp:lastPrinted>
  <dcterms:created xsi:type="dcterms:W3CDTF">2016-10-06T11:46:00Z</dcterms:created>
  <dcterms:modified xsi:type="dcterms:W3CDTF">2018-08-10T07:36:00Z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24.07.2018</vt:lpwstr>
  </property>
  <property fmtid="{D5CDD505-2E9C-101B-9397-08002B2CF9AE}" pid="3" name="Nr umowy">
    <vt:lpwstr>nr umowy</vt:lpwstr>
  </property>
  <property fmtid="{D5CDD505-2E9C-101B-9397-08002B2CF9AE}" pid="4" name="Termin sk?adania ofert">
    <vt:lpwstr>08.08.2018</vt:lpwstr>
  </property>
  <property fmtid="{D5CDD505-2E9C-101B-9397-08002B2CF9AE}" pid="5" name="Termin sk?adania zapyta?">
    <vt:lpwstr>---</vt:lpwstr>
  </property>
  <property fmtid="{D5CDD505-2E9C-101B-9397-08002B2CF9AE}" pid="6" name="Znak sprawy">
    <vt:lpwstr>RGT.ZP.271.3.2018</vt:lpwstr>
  </property>
</Properties>
</file>